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33D3" w14:textId="42A3A2AB" w:rsidR="00DB0B8B" w:rsidRPr="004F33F5" w:rsidRDefault="00DB0B8B" w:rsidP="00DB0B8B">
      <w:pPr>
        <w:rPr>
          <w:rFonts w:cstheme="minorHAnsi"/>
          <w:sz w:val="22"/>
          <w:szCs w:val="22"/>
        </w:rPr>
      </w:pPr>
      <w:r w:rsidRPr="004F33F5">
        <w:rPr>
          <w:rFonts w:cstheme="minorHAnsi"/>
          <w:sz w:val="22"/>
          <w:szCs w:val="22"/>
        </w:rPr>
        <w:t xml:space="preserve">MSU-CVM </w:t>
      </w:r>
      <w:r w:rsidR="00530013">
        <w:rPr>
          <w:rFonts w:cstheme="minorHAnsi"/>
          <w:sz w:val="22"/>
          <w:szCs w:val="22"/>
        </w:rPr>
        <w:t xml:space="preserve">VMRS </w:t>
      </w:r>
      <w:r w:rsidRPr="004F33F5">
        <w:rPr>
          <w:rFonts w:cstheme="minorHAnsi"/>
          <w:sz w:val="22"/>
          <w:szCs w:val="22"/>
        </w:rPr>
        <w:t>Potential Mentors</w:t>
      </w:r>
    </w:p>
    <w:p w14:paraId="3A5A0051" w14:textId="77777777" w:rsidR="00DB0B8B" w:rsidRPr="004F33F5" w:rsidRDefault="00DB0B8B" w:rsidP="00DB0B8B">
      <w:pPr>
        <w:rPr>
          <w:rFonts w:cstheme="minorHAnsi"/>
          <w:sz w:val="22"/>
          <w:szCs w:val="22"/>
        </w:rPr>
      </w:pPr>
    </w:p>
    <w:p w14:paraId="63799A31" w14:textId="2A6D2121" w:rsidR="00DB0B8B" w:rsidRPr="004F33F5" w:rsidRDefault="00DB0B8B" w:rsidP="00DB0B8B">
      <w:pPr>
        <w:rPr>
          <w:rFonts w:cstheme="minorHAnsi"/>
          <w:sz w:val="22"/>
          <w:szCs w:val="22"/>
        </w:rPr>
      </w:pPr>
      <w:r w:rsidRPr="004F33F5">
        <w:rPr>
          <w:rFonts w:cstheme="minorHAnsi"/>
          <w:sz w:val="22"/>
          <w:szCs w:val="22"/>
        </w:rPr>
        <w:t xml:space="preserve">The following faculty have served as mentors for the </w:t>
      </w:r>
      <w:r w:rsidR="00996BD5">
        <w:rPr>
          <w:rFonts w:cstheme="minorHAnsi"/>
          <w:sz w:val="22"/>
          <w:szCs w:val="22"/>
        </w:rPr>
        <w:t xml:space="preserve">VMRS </w:t>
      </w:r>
      <w:r w:rsidRPr="004F33F5">
        <w:rPr>
          <w:rFonts w:cstheme="minorHAnsi"/>
          <w:sz w:val="22"/>
          <w:szCs w:val="22"/>
        </w:rPr>
        <w:t xml:space="preserve">program over the past few years.  Applicants are encouraged to contact those in whom they are interested to find out the mentor’s availability and potential projects.  </w:t>
      </w:r>
    </w:p>
    <w:p w14:paraId="3EB1A974" w14:textId="77777777" w:rsidR="00DB0B8B" w:rsidRPr="004F33F5" w:rsidRDefault="00DB0B8B" w:rsidP="00DB0B8B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9559" w:type="dxa"/>
        <w:tblLook w:val="04A0" w:firstRow="1" w:lastRow="0" w:firstColumn="1" w:lastColumn="0" w:noHBand="0" w:noVBand="1"/>
      </w:tblPr>
      <w:tblGrid>
        <w:gridCol w:w="1684"/>
        <w:gridCol w:w="1718"/>
        <w:gridCol w:w="2916"/>
        <w:gridCol w:w="3241"/>
      </w:tblGrid>
      <w:tr w:rsidR="004764DE" w:rsidRPr="004F33F5" w14:paraId="29006EB8" w14:textId="77777777" w:rsidTr="00616E6E">
        <w:trPr>
          <w:cantSplit/>
        </w:trPr>
        <w:tc>
          <w:tcPr>
            <w:tcW w:w="1684" w:type="dxa"/>
            <w:shd w:val="clear" w:color="auto" w:fill="A6A6A6" w:themeFill="background1" w:themeFillShade="A6"/>
          </w:tcPr>
          <w:p w14:paraId="29504B3B" w14:textId="2108A365" w:rsidR="003E626E" w:rsidRPr="004F33F5" w:rsidRDefault="00107F2A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Mentor</w:t>
            </w:r>
          </w:p>
        </w:tc>
        <w:tc>
          <w:tcPr>
            <w:tcW w:w="1718" w:type="dxa"/>
            <w:shd w:val="clear" w:color="auto" w:fill="A6A6A6" w:themeFill="background1" w:themeFillShade="A6"/>
          </w:tcPr>
          <w:p w14:paraId="0862D946" w14:textId="7EFB172B" w:rsidR="003E626E" w:rsidRPr="004F33F5" w:rsidRDefault="003E626E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16" w:type="dxa"/>
            <w:shd w:val="clear" w:color="auto" w:fill="A6A6A6" w:themeFill="background1" w:themeFillShade="A6"/>
          </w:tcPr>
          <w:p w14:paraId="533606CE" w14:textId="32B88659" w:rsidR="003E626E" w:rsidRPr="004F33F5" w:rsidRDefault="003E626E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Research Area</w:t>
            </w:r>
          </w:p>
        </w:tc>
        <w:tc>
          <w:tcPr>
            <w:tcW w:w="3241" w:type="dxa"/>
            <w:shd w:val="clear" w:color="auto" w:fill="A6A6A6" w:themeFill="background1" w:themeFillShade="A6"/>
          </w:tcPr>
          <w:p w14:paraId="5AAFE566" w14:textId="7DB49CD4" w:rsidR="003E626E" w:rsidRPr="004F33F5" w:rsidRDefault="003E626E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E-mail</w:t>
            </w:r>
          </w:p>
        </w:tc>
      </w:tr>
      <w:tr w:rsidR="004764DE" w:rsidRPr="004F33F5" w14:paraId="79ED5C83" w14:textId="77777777" w:rsidTr="00616E6E">
        <w:trPr>
          <w:cantSplit/>
        </w:trPr>
        <w:tc>
          <w:tcPr>
            <w:tcW w:w="1684" w:type="dxa"/>
          </w:tcPr>
          <w:p w14:paraId="10A45B91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C599189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330EFA9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7671DC1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764DE" w:rsidRPr="004F33F5" w14:paraId="557ADB3D" w14:textId="77777777" w:rsidTr="00616E6E">
        <w:trPr>
          <w:cantSplit/>
        </w:trPr>
        <w:tc>
          <w:tcPr>
            <w:tcW w:w="1684" w:type="dxa"/>
          </w:tcPr>
          <w:p w14:paraId="1E2998BD" w14:textId="3CD54D32" w:rsidR="003E626E" w:rsidRPr="004F33F5" w:rsidRDefault="003E626E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Hossam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Abdelhamed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20300E8" w14:textId="78721549" w:rsidR="003E626E" w:rsidRPr="004F33F5" w:rsidRDefault="003E626E" w:rsidP="00DB0B8B">
            <w:pPr>
              <w:rPr>
                <w:rFonts w:eastAsia="Times New Roman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BVMS, MS, PhD</w:t>
            </w:r>
          </w:p>
        </w:tc>
        <w:tc>
          <w:tcPr>
            <w:tcW w:w="1718" w:type="dxa"/>
          </w:tcPr>
          <w:p w14:paraId="68468CBC" w14:textId="2312F3D5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7591FAEF" w14:textId="239DD145" w:rsidR="003E626E" w:rsidRPr="004F33F5" w:rsidRDefault="003E626E" w:rsidP="00DB0B8B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Bacterial pathogenesis, aquatic animal health, molecular microbiology, antimicrobial resistance</w:t>
            </w:r>
          </w:p>
        </w:tc>
        <w:tc>
          <w:tcPr>
            <w:tcW w:w="3241" w:type="dxa"/>
          </w:tcPr>
          <w:p w14:paraId="481F51B9" w14:textId="02EEF488" w:rsidR="003E626E" w:rsidRPr="004F33F5" w:rsidRDefault="003E626E" w:rsidP="00DB0B8B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748F0118" w14:textId="61202B3B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abdelhamed@cvm.msstate.edu</w:t>
            </w:r>
          </w:p>
          <w:p w14:paraId="2D29DC39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  <w:p w14:paraId="7C549F94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14EF" w:rsidRPr="004F33F5" w14:paraId="24B6FD08" w14:textId="77777777" w:rsidTr="00616E6E">
        <w:trPr>
          <w:cantSplit/>
        </w:trPr>
        <w:tc>
          <w:tcPr>
            <w:tcW w:w="1684" w:type="dxa"/>
          </w:tcPr>
          <w:p w14:paraId="755929D5" w14:textId="3C0AEE48" w:rsidR="008014EF" w:rsidRPr="004F33F5" w:rsidRDefault="008014EF" w:rsidP="00EA618D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Cooper Brookshire MS, DVM</w:t>
            </w:r>
          </w:p>
        </w:tc>
        <w:tc>
          <w:tcPr>
            <w:tcW w:w="1718" w:type="dxa"/>
          </w:tcPr>
          <w:p w14:paraId="3EC74BFB" w14:textId="77777777" w:rsidR="008014EF" w:rsidRPr="004F33F5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8A6CF61" w14:textId="7EBAA66F" w:rsidR="008014EF" w:rsidRPr="004F33F5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Clinical Sciences</w:t>
            </w:r>
          </w:p>
        </w:tc>
        <w:tc>
          <w:tcPr>
            <w:tcW w:w="2916" w:type="dxa"/>
          </w:tcPr>
          <w:p w14:paraId="326EB7F2" w14:textId="0213DC55" w:rsidR="008014EF" w:rsidRPr="004F33F5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Shelter medicine; wildlife/ecology; antimicrobial resistance</w:t>
            </w:r>
          </w:p>
        </w:tc>
        <w:tc>
          <w:tcPr>
            <w:tcW w:w="3241" w:type="dxa"/>
          </w:tcPr>
          <w:p w14:paraId="5C93948E" w14:textId="271056D9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c.brookshire@msstate.edu</w:t>
            </w:r>
          </w:p>
        </w:tc>
      </w:tr>
      <w:tr w:rsidR="008014EF" w:rsidRPr="004F33F5" w14:paraId="7CA9FCC1" w14:textId="77777777" w:rsidTr="00616E6E">
        <w:trPr>
          <w:cantSplit/>
        </w:trPr>
        <w:tc>
          <w:tcPr>
            <w:tcW w:w="1684" w:type="dxa"/>
          </w:tcPr>
          <w:p w14:paraId="02A3F058" w14:textId="1BA80701" w:rsidR="008014EF" w:rsidRPr="004F33F5" w:rsidRDefault="008014EF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 xml:space="preserve">Russell </w:t>
            </w:r>
            <w:proofErr w:type="spellStart"/>
            <w:r w:rsidRPr="004F33F5">
              <w:rPr>
                <w:rFonts w:cstheme="minorHAnsi"/>
                <w:b/>
                <w:bCs/>
                <w:sz w:val="22"/>
                <w:szCs w:val="22"/>
              </w:rPr>
              <w:t>Carr</w:t>
            </w:r>
            <w:proofErr w:type="spellEnd"/>
            <w:r w:rsidRPr="004F33F5">
              <w:rPr>
                <w:rFonts w:cstheme="minorHAnsi"/>
                <w:b/>
                <w:bCs/>
                <w:sz w:val="22"/>
                <w:szCs w:val="22"/>
              </w:rPr>
              <w:t>, MS, PhD</w:t>
            </w:r>
          </w:p>
        </w:tc>
        <w:tc>
          <w:tcPr>
            <w:tcW w:w="1718" w:type="dxa"/>
          </w:tcPr>
          <w:p w14:paraId="6648104C" w14:textId="562BC67F" w:rsidR="008014EF" w:rsidRPr="004F33F5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75A61384" w14:textId="6879904C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Toxicology/behavior and cognitive function; effects of agricultural chemicals and endocrine disrupting chemicals on the developing nervous system with emphasis on effects on behavior and cognitive function and on appropriate neurotransmitter system development</w:t>
            </w:r>
          </w:p>
        </w:tc>
        <w:tc>
          <w:tcPr>
            <w:tcW w:w="3241" w:type="dxa"/>
          </w:tcPr>
          <w:p w14:paraId="7F47B2F9" w14:textId="435D3F35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rlcarr@cvm.msstate.edu</w:t>
            </w:r>
          </w:p>
        </w:tc>
      </w:tr>
      <w:tr w:rsidR="008014EF" w:rsidRPr="004F33F5" w14:paraId="57C7986A" w14:textId="77777777" w:rsidTr="00616E6E">
        <w:trPr>
          <w:cantSplit/>
        </w:trPr>
        <w:tc>
          <w:tcPr>
            <w:tcW w:w="1684" w:type="dxa"/>
          </w:tcPr>
          <w:p w14:paraId="20527386" w14:textId="44516234" w:rsidR="008014EF" w:rsidRPr="004F33F5" w:rsidRDefault="008014EF" w:rsidP="00EA618D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Jan Chambers, PhD</w:t>
            </w:r>
          </w:p>
        </w:tc>
        <w:tc>
          <w:tcPr>
            <w:tcW w:w="1718" w:type="dxa"/>
          </w:tcPr>
          <w:p w14:paraId="16269574" w14:textId="5654FF3B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61403857" w14:textId="73C523FF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E10E31">
              <w:rPr>
                <w:rFonts w:eastAsia="Times New Roman" w:cstheme="minorHAnsi"/>
                <w:color w:val="000000"/>
                <w:sz w:val="22"/>
                <w:szCs w:val="22"/>
              </w:rPr>
              <w:t>Biochemical and environmental toxicology; mechanism of action and biotransformation of neurotoxicants; neurochemical effects of anticholinesterase toxicants; metabolism of insecticides and other xenobiotics; development of antidotes to organophosphate toxicants</w:t>
            </w:r>
          </w:p>
        </w:tc>
        <w:tc>
          <w:tcPr>
            <w:tcW w:w="3241" w:type="dxa"/>
          </w:tcPr>
          <w:p w14:paraId="77BE3A18" w14:textId="2057B1BA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chambers@cvm.msstate.edu</w:t>
            </w:r>
          </w:p>
        </w:tc>
      </w:tr>
      <w:tr w:rsidR="008014EF" w:rsidRPr="004F33F5" w14:paraId="0077F39A" w14:textId="77777777" w:rsidTr="00616E6E">
        <w:trPr>
          <w:cantSplit/>
        </w:trPr>
        <w:tc>
          <w:tcPr>
            <w:tcW w:w="1684" w:type="dxa"/>
          </w:tcPr>
          <w:p w14:paraId="1F2EF15A" w14:textId="300DFF11" w:rsidR="008014EF" w:rsidRPr="004F33F5" w:rsidRDefault="008014EF" w:rsidP="00EA618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Steve Elder, PhD</w:t>
            </w:r>
          </w:p>
        </w:tc>
        <w:tc>
          <w:tcPr>
            <w:tcW w:w="1718" w:type="dxa"/>
          </w:tcPr>
          <w:p w14:paraId="66EDD12D" w14:textId="09297A37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 Ag and Bio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logical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Engineering</w:t>
            </w:r>
          </w:p>
        </w:tc>
        <w:tc>
          <w:tcPr>
            <w:tcW w:w="2916" w:type="dxa"/>
          </w:tcPr>
          <w:p w14:paraId="4C7E9020" w14:textId="663F18DC" w:rsidR="008014EF" w:rsidRPr="00E10E31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C1807">
              <w:rPr>
                <w:rFonts w:eastAsia="Times New Roman" w:cstheme="minorHAnsi"/>
                <w:color w:val="000000"/>
                <w:sz w:val="22"/>
                <w:szCs w:val="22"/>
              </w:rPr>
              <w:t>Tissue Engineering, Cell Biomechanics, Biotechnologies</w:t>
            </w:r>
          </w:p>
        </w:tc>
        <w:tc>
          <w:tcPr>
            <w:tcW w:w="3241" w:type="dxa"/>
          </w:tcPr>
          <w:p w14:paraId="2E6C013B" w14:textId="10A5DB02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selder@abe.msstate.edu</w:t>
            </w:r>
          </w:p>
        </w:tc>
      </w:tr>
      <w:tr w:rsidR="008014EF" w:rsidRPr="004F33F5" w14:paraId="1533162C" w14:textId="77777777" w:rsidTr="00616E6E">
        <w:trPr>
          <w:cantSplit/>
        </w:trPr>
        <w:tc>
          <w:tcPr>
            <w:tcW w:w="1684" w:type="dxa"/>
          </w:tcPr>
          <w:p w14:paraId="4BB3EC6B" w14:textId="48DD76BB" w:rsidR="008014EF" w:rsidRDefault="008014EF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Bill Epperson, DVM</w:t>
            </w:r>
          </w:p>
        </w:tc>
        <w:tc>
          <w:tcPr>
            <w:tcW w:w="1718" w:type="dxa"/>
          </w:tcPr>
          <w:p w14:paraId="50819F16" w14:textId="4C33CE8C" w:rsidR="008014EF" w:rsidRPr="004F33F5" w:rsidRDefault="008014EF" w:rsidP="005C3FB9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 xml:space="preserve">MSU-CVM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Pathobiology and Population Medicine</w:t>
            </w:r>
          </w:p>
        </w:tc>
        <w:tc>
          <w:tcPr>
            <w:tcW w:w="2916" w:type="dxa"/>
          </w:tcPr>
          <w:p w14:paraId="17C0DD25" w14:textId="41B7E62F" w:rsidR="008014EF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Epidemiology</w:t>
            </w:r>
          </w:p>
        </w:tc>
        <w:tc>
          <w:tcPr>
            <w:tcW w:w="3241" w:type="dxa"/>
          </w:tcPr>
          <w:p w14:paraId="5CF09939" w14:textId="5AE9A9E8" w:rsidR="008014EF" w:rsidRDefault="008014EF" w:rsidP="001A4FE7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epperson@cvm.msstate.edu</w:t>
            </w:r>
          </w:p>
        </w:tc>
      </w:tr>
      <w:tr w:rsidR="008014EF" w:rsidRPr="004F33F5" w14:paraId="24A2C7C4" w14:textId="77777777" w:rsidTr="00616E6E">
        <w:trPr>
          <w:cantSplit/>
        </w:trPr>
        <w:tc>
          <w:tcPr>
            <w:tcW w:w="1684" w:type="dxa"/>
          </w:tcPr>
          <w:p w14:paraId="08937C59" w14:textId="77777777" w:rsidR="008014EF" w:rsidRPr="004F33F5" w:rsidRDefault="008014EF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Jean M.N.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Feugang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MS, PhD</w:t>
            </w:r>
          </w:p>
          <w:p w14:paraId="3A125EB7" w14:textId="51280D4F" w:rsidR="008014EF" w:rsidRPr="004F33F5" w:rsidRDefault="008014EF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14:paraId="6DC877B5" w14:textId="757D1EC7" w:rsidR="008014EF" w:rsidRPr="005C3FB9" w:rsidRDefault="008014EF" w:rsidP="005C3FB9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lastRenderedPageBreak/>
              <w:t>MSU Animal and Dairy Sciences</w:t>
            </w:r>
          </w:p>
        </w:tc>
        <w:tc>
          <w:tcPr>
            <w:tcW w:w="2916" w:type="dxa"/>
          </w:tcPr>
          <w:p w14:paraId="3EA543CE" w14:textId="5617280E" w:rsidR="008014EF" w:rsidRPr="004F33F5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Large animal reproduction; biology of mammalian gametes and embryos; post-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collection semen manipulation; non-invasive luminescence and fluorescence bioimaging; nanotechnology in animal production, reproduction and disease prevention</w:t>
            </w:r>
          </w:p>
        </w:tc>
        <w:tc>
          <w:tcPr>
            <w:tcW w:w="3241" w:type="dxa"/>
          </w:tcPr>
          <w:p w14:paraId="30494762" w14:textId="77777777" w:rsidR="008014EF" w:rsidRPr="004F33F5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jn181@msstate.edu</w:t>
            </w:r>
          </w:p>
          <w:p w14:paraId="652702C9" w14:textId="51687B26" w:rsidR="008014EF" w:rsidRPr="004F33F5" w:rsidRDefault="008014EF" w:rsidP="001A4FE7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8014EF" w:rsidRPr="004F33F5" w14:paraId="2ECD2CD6" w14:textId="77777777" w:rsidTr="00616E6E">
        <w:trPr>
          <w:cantSplit/>
        </w:trPr>
        <w:tc>
          <w:tcPr>
            <w:tcW w:w="1684" w:type="dxa"/>
          </w:tcPr>
          <w:p w14:paraId="08A3695F" w14:textId="064447A2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Nick Fitzkee, PhD</w:t>
            </w:r>
          </w:p>
        </w:tc>
        <w:tc>
          <w:tcPr>
            <w:tcW w:w="1718" w:type="dxa"/>
          </w:tcPr>
          <w:p w14:paraId="40188B4B" w14:textId="77777777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 xml:space="preserve">MSU </w:t>
            </w:r>
          </w:p>
          <w:p w14:paraId="000E1BE3" w14:textId="08A49723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Chemistry</w:t>
            </w:r>
          </w:p>
        </w:tc>
        <w:tc>
          <w:tcPr>
            <w:tcW w:w="2916" w:type="dxa"/>
          </w:tcPr>
          <w:p w14:paraId="385073AF" w14:textId="12206C9F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Protein structure and function;  Specific projects include (1) determining protein-nanoparticle surface interactions as a model for bacterial biofilm formation, and (2) exploring elastin-like polypeptides (ELPs) as a drug delivery system</w:t>
            </w:r>
          </w:p>
        </w:tc>
        <w:tc>
          <w:tcPr>
            <w:tcW w:w="3241" w:type="dxa"/>
          </w:tcPr>
          <w:p w14:paraId="00F3BCDF" w14:textId="77777777" w:rsidR="008014EF" w:rsidRPr="004F33F5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nfitzkee@chemistry.msstate.edu </w:t>
            </w:r>
          </w:p>
          <w:p w14:paraId="0172DE77" w14:textId="77777777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14EF" w:rsidRPr="004F33F5" w14:paraId="3BE8ACFF" w14:textId="77777777" w:rsidTr="00616E6E">
        <w:trPr>
          <w:cantSplit/>
        </w:trPr>
        <w:tc>
          <w:tcPr>
            <w:tcW w:w="1684" w:type="dxa"/>
          </w:tcPr>
          <w:p w14:paraId="103DCAAA" w14:textId="4A7EB810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Robin Fontenot, </w:t>
            </w:r>
            <w:r w:rsidRPr="00DC13E4">
              <w:rPr>
                <w:rFonts w:eastAsia="Times New Roman" w:cstheme="minorHAnsi"/>
                <w:b/>
                <w:bCs/>
                <w:sz w:val="22"/>
                <w:szCs w:val="22"/>
              </w:rPr>
              <w:t>DVM, MS, DACVS-LA</w:t>
            </w:r>
          </w:p>
        </w:tc>
        <w:tc>
          <w:tcPr>
            <w:tcW w:w="1718" w:type="dxa"/>
          </w:tcPr>
          <w:p w14:paraId="2D948E39" w14:textId="0755F853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MSU-CVM Clinical Sciences</w:t>
            </w:r>
          </w:p>
        </w:tc>
        <w:tc>
          <w:tcPr>
            <w:tcW w:w="2916" w:type="dxa"/>
          </w:tcPr>
          <w:p w14:paraId="3720F437" w14:textId="08243796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0645B977" w14:textId="70752824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126DAE">
              <w:rPr>
                <w:rFonts w:ascii="Calibri" w:hAnsi="Calibri" w:cs="Calibri"/>
                <w:sz w:val="22"/>
                <w:szCs w:val="22"/>
              </w:rPr>
              <w:t>RFontenot@cvm.msstate.edu</w:t>
            </w:r>
          </w:p>
        </w:tc>
      </w:tr>
      <w:tr w:rsidR="008014EF" w:rsidRPr="004F33F5" w14:paraId="14C61E8D" w14:textId="77777777" w:rsidTr="00616E6E">
        <w:trPr>
          <w:cantSplit/>
        </w:trPr>
        <w:tc>
          <w:tcPr>
            <w:tcW w:w="1684" w:type="dxa"/>
          </w:tcPr>
          <w:p w14:paraId="1ECABCAC" w14:textId="4D1242DF" w:rsidR="008014EF" w:rsidRPr="004F33F5" w:rsidRDefault="008014EF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Jesse Grady, MS, DVM</w:t>
            </w:r>
          </w:p>
        </w:tc>
        <w:tc>
          <w:tcPr>
            <w:tcW w:w="1718" w:type="dxa"/>
          </w:tcPr>
          <w:p w14:paraId="62B4DF82" w14:textId="13D3B200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Clinical Sciences</w:t>
            </w:r>
          </w:p>
        </w:tc>
        <w:tc>
          <w:tcPr>
            <w:tcW w:w="2916" w:type="dxa"/>
          </w:tcPr>
          <w:p w14:paraId="4FEF73F0" w14:textId="3B6072D5" w:rsidR="008014EF" w:rsidRPr="00126DAE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Exploring the communication factors that affect how pet owners make decisions regarding their pet; use of surveys</w:t>
            </w:r>
          </w:p>
        </w:tc>
        <w:tc>
          <w:tcPr>
            <w:tcW w:w="3241" w:type="dxa"/>
          </w:tcPr>
          <w:p w14:paraId="303FA5BD" w14:textId="7DEAE680" w:rsidR="008014EF" w:rsidRPr="00126DAE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jgrady@cvm.msstate.edu</w:t>
            </w:r>
          </w:p>
        </w:tc>
      </w:tr>
      <w:tr w:rsidR="008014EF" w:rsidRPr="004F33F5" w14:paraId="428A3813" w14:textId="77777777" w:rsidTr="00616E6E">
        <w:trPr>
          <w:cantSplit/>
        </w:trPr>
        <w:tc>
          <w:tcPr>
            <w:tcW w:w="1684" w:type="dxa"/>
          </w:tcPr>
          <w:p w14:paraId="1CEC798A" w14:textId="77777777" w:rsidR="008014EF" w:rsidRPr="004F33F5" w:rsidRDefault="008014EF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Matt Griffin, PhD</w:t>
            </w:r>
          </w:p>
          <w:p w14:paraId="33A63C8E" w14:textId="3799A8C6" w:rsidR="008014EF" w:rsidRPr="004F33F5" w:rsidRDefault="008014EF" w:rsidP="00EA618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14:paraId="00F19F13" w14:textId="77777777" w:rsidR="008014EF" w:rsidRPr="004F33F5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507051B3" w14:textId="77777777" w:rsidR="008014EF" w:rsidRPr="004F33F5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Pathobiology and Population Medicine</w:t>
            </w:r>
          </w:p>
          <w:p w14:paraId="0B6DD647" w14:textId="7FFB29E6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6" w:type="dxa"/>
          </w:tcPr>
          <w:p w14:paraId="0FC2083C" w14:textId="074B1313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BE5F1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Aquatic animal health; parasitology, microbiology, molecular diagnostics, metagenomics, environmental pathogen detection and risk assessment, bacterial genomics, vaccine development</w:t>
            </w:r>
          </w:p>
        </w:tc>
        <w:tc>
          <w:tcPr>
            <w:tcW w:w="3241" w:type="dxa"/>
          </w:tcPr>
          <w:p w14:paraId="21C2A03E" w14:textId="0FD320D3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matt.griffin@msstate.edu</w:t>
            </w:r>
          </w:p>
        </w:tc>
      </w:tr>
      <w:tr w:rsidR="008014EF" w:rsidRPr="004F33F5" w14:paraId="3444AE72" w14:textId="77777777" w:rsidTr="00083672">
        <w:trPr>
          <w:cantSplit/>
        </w:trPr>
        <w:tc>
          <w:tcPr>
            <w:tcW w:w="1684" w:type="dxa"/>
          </w:tcPr>
          <w:p w14:paraId="319EE52B" w14:textId="77777777" w:rsidR="008014EF" w:rsidRPr="004F33F5" w:rsidRDefault="008014EF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Larry Hanson, PhD</w:t>
            </w:r>
          </w:p>
          <w:p w14:paraId="4B960AAB" w14:textId="77777777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6A6C76B2" w14:textId="77777777" w:rsidR="008014EF" w:rsidRPr="004F33F5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5E128B2A" w14:textId="77777777" w:rsidR="008014EF" w:rsidRPr="004F33F5" w:rsidRDefault="008014EF" w:rsidP="00EA618D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56240CD3" w14:textId="37CA6409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400CD82A" w14:textId="0DA522BF" w:rsidR="008014EF" w:rsidRPr="00BE5F14" w:rsidRDefault="008014EF" w:rsidP="00EA618D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F33F5">
              <w:rPr>
                <w:rFonts w:cstheme="minorHAnsi"/>
                <w:color w:val="000000" w:themeColor="text1"/>
                <w:sz w:val="22"/>
                <w:szCs w:val="22"/>
                <w:shd w:val="clear" w:color="auto" w:fill="F2F2F2"/>
              </w:rPr>
              <w:t>Molecular virology and the application of molecular biology to investigate fish health problems associated with aquaculture</w:t>
            </w:r>
          </w:p>
        </w:tc>
        <w:tc>
          <w:tcPr>
            <w:tcW w:w="3241" w:type="dxa"/>
          </w:tcPr>
          <w:p w14:paraId="47CD911C" w14:textId="189A5D6B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hanson@cvm.msstate.edu</w:t>
            </w:r>
          </w:p>
        </w:tc>
      </w:tr>
      <w:tr w:rsidR="008014EF" w:rsidRPr="004F33F5" w14:paraId="5B9376D8" w14:textId="77777777" w:rsidTr="00083672">
        <w:trPr>
          <w:cantSplit/>
        </w:trPr>
        <w:tc>
          <w:tcPr>
            <w:tcW w:w="1684" w:type="dxa"/>
          </w:tcPr>
          <w:p w14:paraId="74FE9827" w14:textId="77777777" w:rsidR="008014EF" w:rsidRPr="004F33F5" w:rsidRDefault="008014EF" w:rsidP="00EA618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Trey Howell, PhD</w:t>
            </w:r>
          </w:p>
          <w:p w14:paraId="49E52BFF" w14:textId="77777777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661FF88B" w14:textId="77777777" w:rsidR="008014EF" w:rsidRPr="004F33F5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38EC762" w14:textId="77777777" w:rsidR="008014EF" w:rsidRPr="004F33F5" w:rsidRDefault="008014EF" w:rsidP="00EA618D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77D5B4A5" w14:textId="77777777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C800411" w14:textId="295F8EDE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Environmental toxicology; role of organochlorine bioaccumulation in development of type 2 diabetes;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effects of environmental exposures on diabetic wound healing;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cardiovascular toxicology</w:t>
            </w:r>
          </w:p>
        </w:tc>
        <w:tc>
          <w:tcPr>
            <w:tcW w:w="3241" w:type="dxa"/>
          </w:tcPr>
          <w:p w14:paraId="3628F032" w14:textId="4C3C9C13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howell@cvm.msstate.edu</w:t>
            </w:r>
          </w:p>
        </w:tc>
      </w:tr>
      <w:tr w:rsidR="008014EF" w:rsidRPr="004F33F5" w14:paraId="6B05CBDB" w14:textId="77777777" w:rsidTr="00616E6E">
        <w:trPr>
          <w:cantSplit/>
        </w:trPr>
        <w:tc>
          <w:tcPr>
            <w:tcW w:w="1684" w:type="dxa"/>
          </w:tcPr>
          <w:p w14:paraId="43431DA7" w14:textId="4C3C6350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Michael Jaffe, </w:t>
            </w:r>
            <w:r w:rsidRPr="004F33F5">
              <w:rPr>
                <w:rFonts w:cstheme="minorHAnsi"/>
                <w:sz w:val="22"/>
                <w:szCs w:val="22"/>
              </w:rPr>
              <w:t xml:space="preserve"> </w:t>
            </w:r>
            <w:r w:rsidRPr="004F33F5">
              <w:rPr>
                <w:rFonts w:cstheme="minorHAnsi"/>
                <w:b/>
                <w:bCs/>
                <w:sz w:val="22"/>
                <w:szCs w:val="22"/>
              </w:rPr>
              <w:t>DVM, DVM, MS, CCRP</w:t>
            </w:r>
          </w:p>
        </w:tc>
        <w:tc>
          <w:tcPr>
            <w:tcW w:w="1718" w:type="dxa"/>
          </w:tcPr>
          <w:p w14:paraId="00D559B4" w14:textId="43BAC8CE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Clinical Sciences</w:t>
            </w:r>
          </w:p>
        </w:tc>
        <w:tc>
          <w:tcPr>
            <w:tcW w:w="2916" w:type="dxa"/>
          </w:tcPr>
          <w:p w14:paraId="13DEED30" w14:textId="4528A1AE" w:rsidR="008014EF" w:rsidRPr="002747DC" w:rsidRDefault="008014EF" w:rsidP="00EA618D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Small animal orthopedic surgery</w:t>
            </w:r>
          </w:p>
        </w:tc>
        <w:tc>
          <w:tcPr>
            <w:tcW w:w="3241" w:type="dxa"/>
          </w:tcPr>
          <w:p w14:paraId="6A3E1703" w14:textId="2A580411" w:rsidR="008014EF" w:rsidRPr="004F33F5" w:rsidRDefault="008014EF" w:rsidP="00EA618D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mhj95@msstate.edu</w:t>
            </w:r>
          </w:p>
        </w:tc>
      </w:tr>
      <w:tr w:rsidR="008014EF" w:rsidRPr="004F33F5" w14:paraId="4989F1AA" w14:textId="77777777" w:rsidTr="00616E6E">
        <w:trPr>
          <w:cantSplit/>
        </w:trPr>
        <w:tc>
          <w:tcPr>
            <w:tcW w:w="1684" w:type="dxa"/>
          </w:tcPr>
          <w:p w14:paraId="586A7928" w14:textId="0BEDF6D2" w:rsidR="008014EF" w:rsidRPr="008014EF" w:rsidRDefault="008014EF" w:rsidP="008014E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14E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Isaac Jumper, DVM, PhD, DACVPM</w:t>
            </w:r>
          </w:p>
        </w:tc>
        <w:tc>
          <w:tcPr>
            <w:tcW w:w="1718" w:type="dxa"/>
          </w:tcPr>
          <w:p w14:paraId="07B6E341" w14:textId="432285A5" w:rsidR="008014EF" w:rsidRPr="008014EF" w:rsidRDefault="008014EF" w:rsidP="008014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014EF">
              <w:rPr>
                <w:rFonts w:cstheme="minorHAnsi"/>
                <w:color w:val="000000" w:themeColor="text1"/>
                <w:sz w:val="22"/>
                <w:szCs w:val="22"/>
              </w:rPr>
              <w:t>MSU-CVM Pathobiology and Population Medicine</w:t>
            </w:r>
          </w:p>
        </w:tc>
        <w:tc>
          <w:tcPr>
            <w:tcW w:w="2916" w:type="dxa"/>
          </w:tcPr>
          <w:p w14:paraId="0E38E16C" w14:textId="1E6DDCFE" w:rsidR="008014EF" w:rsidRPr="008014EF" w:rsidRDefault="008014EF" w:rsidP="008014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014EF">
              <w:rPr>
                <w:rFonts w:cstheme="minorHAnsi"/>
                <w:color w:val="000000" w:themeColor="text1"/>
                <w:sz w:val="22"/>
                <w:szCs w:val="22"/>
              </w:rPr>
              <w:t xml:space="preserve">Epidemiology; Use of applied epidemiology to improve antimicrobial stewardship in food animal production; specific topic areas </w:t>
            </w:r>
            <w:proofErr w:type="gramStart"/>
            <w:r w:rsidRPr="008014EF">
              <w:rPr>
                <w:rFonts w:cstheme="minorHAnsi"/>
                <w:color w:val="000000" w:themeColor="text1"/>
                <w:sz w:val="22"/>
                <w:szCs w:val="22"/>
              </w:rPr>
              <w:t>include:</w:t>
            </w:r>
            <w:proofErr w:type="gramEnd"/>
            <w:r w:rsidRPr="008014EF">
              <w:rPr>
                <w:rFonts w:cstheme="minorHAnsi"/>
                <w:color w:val="000000" w:themeColor="text1"/>
                <w:sz w:val="22"/>
                <w:szCs w:val="22"/>
              </w:rPr>
              <w:t xml:space="preserve"> reducing risk of bovine anaplasmosis in cow-calf operations, management of gastrointestinal parasites on cow-calf operations, and cattle health and production data use on cow-calf operations.</w:t>
            </w:r>
          </w:p>
        </w:tc>
        <w:tc>
          <w:tcPr>
            <w:tcW w:w="3241" w:type="dxa"/>
          </w:tcPr>
          <w:p w14:paraId="372CB78A" w14:textId="77C3ABC6" w:rsidR="008014EF" w:rsidRPr="008014EF" w:rsidRDefault="008014EF" w:rsidP="008014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014EF">
              <w:rPr>
                <w:rFonts w:cstheme="minorHAnsi"/>
                <w:color w:val="000000" w:themeColor="text1"/>
                <w:sz w:val="22"/>
                <w:szCs w:val="22"/>
              </w:rPr>
              <w:t>Isaac.jumper@msstate.edu</w:t>
            </w:r>
          </w:p>
        </w:tc>
      </w:tr>
      <w:tr w:rsidR="008014EF" w:rsidRPr="004F33F5" w14:paraId="53802608" w14:textId="77777777" w:rsidTr="00616E6E">
        <w:trPr>
          <w:cantSplit/>
        </w:trPr>
        <w:tc>
          <w:tcPr>
            <w:tcW w:w="1684" w:type="dxa"/>
          </w:tcPr>
          <w:p w14:paraId="1F50FE2B" w14:textId="77777777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Barbara Kaplan, PhD</w:t>
            </w:r>
          </w:p>
          <w:p w14:paraId="4F2B18A9" w14:textId="278E75FC" w:rsidR="008014EF" w:rsidRPr="004F33F5" w:rsidRDefault="008014EF" w:rsidP="008014E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14:paraId="01338540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308BA29F" w14:textId="77777777" w:rsidR="008014EF" w:rsidRPr="004F33F5" w:rsidRDefault="008014EF" w:rsidP="008014EF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435DF711" w14:textId="77EA7458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6" w:type="dxa"/>
          </w:tcPr>
          <w:p w14:paraId="787E3D5A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Mechanisms of immunotoxicology;</w:t>
            </w:r>
          </w:p>
          <w:p w14:paraId="06DC21B1" w14:textId="1E04A500" w:rsidR="008014EF" w:rsidRPr="00C354C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immune responsiveness in the nervous system and neuroimmune interactions using an autoimmune model of multiple sclerosis; mechanisms of immune response to environmental contaminants</w:t>
            </w:r>
          </w:p>
        </w:tc>
        <w:tc>
          <w:tcPr>
            <w:tcW w:w="3241" w:type="dxa"/>
          </w:tcPr>
          <w:p w14:paraId="460546F6" w14:textId="333ABBDB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bkaplan@cvm.msstate.edu</w:t>
            </w:r>
          </w:p>
        </w:tc>
      </w:tr>
      <w:tr w:rsidR="008014EF" w:rsidRPr="004F33F5" w14:paraId="36473223" w14:textId="77777777" w:rsidTr="00616E6E">
        <w:trPr>
          <w:cantSplit/>
        </w:trPr>
        <w:tc>
          <w:tcPr>
            <w:tcW w:w="1684" w:type="dxa"/>
          </w:tcPr>
          <w:p w14:paraId="4C08DA01" w14:textId="6F4585A4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Attila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Karsi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MS, PhD</w:t>
            </w:r>
          </w:p>
        </w:tc>
        <w:tc>
          <w:tcPr>
            <w:tcW w:w="1718" w:type="dxa"/>
          </w:tcPr>
          <w:p w14:paraId="74618151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5BAB074C" w14:textId="77777777" w:rsidR="008014EF" w:rsidRPr="004F33F5" w:rsidRDefault="008014EF" w:rsidP="008014EF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0AA02AA3" w14:textId="5924D08C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28B88F" w14:textId="77777777" w:rsidR="008014EF" w:rsidRPr="00EF3ADC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F3ADC">
              <w:rPr>
                <w:rFonts w:eastAsia="Times New Roman" w:cstheme="minorHAnsi"/>
                <w:color w:val="000000"/>
                <w:sz w:val="22"/>
                <w:szCs w:val="22"/>
              </w:rPr>
              <w:t>Fish-pathogen interactions; bacterial fish diseases; vaccine development; bacterial pathogenesis; functional genomics</w:t>
            </w:r>
          </w:p>
          <w:p w14:paraId="3D9073A0" w14:textId="4B43C6A6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9B094BE" w14:textId="0EBB78FC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karsi@cvm.msstate.edu</w:t>
            </w:r>
          </w:p>
        </w:tc>
      </w:tr>
      <w:tr w:rsidR="008014EF" w:rsidRPr="004F33F5" w14:paraId="6A938D8B" w14:textId="77777777" w:rsidTr="00616E6E">
        <w:trPr>
          <w:cantSplit/>
        </w:trPr>
        <w:tc>
          <w:tcPr>
            <w:tcW w:w="1684" w:type="dxa"/>
          </w:tcPr>
          <w:p w14:paraId="645B3EE1" w14:textId="7D544E23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Mark Lawrence, DVM, PhD</w:t>
            </w:r>
          </w:p>
        </w:tc>
        <w:tc>
          <w:tcPr>
            <w:tcW w:w="1718" w:type="dxa"/>
          </w:tcPr>
          <w:p w14:paraId="26469A50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D9AC3CE" w14:textId="77777777" w:rsidR="008014EF" w:rsidRPr="004F33F5" w:rsidRDefault="008014EF" w:rsidP="008014EF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1B883999" w14:textId="3556A063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6" w:type="dxa"/>
          </w:tcPr>
          <w:p w14:paraId="668DE2FA" w14:textId="77777777" w:rsidR="006C182A" w:rsidRPr="006C182A" w:rsidRDefault="006C182A" w:rsidP="006C182A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6C182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Bacterial pathogenesis; aquatic animal health; </w:t>
            </w:r>
          </w:p>
          <w:p w14:paraId="54165FB9" w14:textId="6C49748C" w:rsidR="008014EF" w:rsidRPr="004F33F5" w:rsidRDefault="006C182A" w:rsidP="006C182A">
            <w:pPr>
              <w:rPr>
                <w:rFonts w:cstheme="minorHAnsi"/>
                <w:sz w:val="22"/>
                <w:szCs w:val="22"/>
              </w:rPr>
            </w:pPr>
            <w:r w:rsidRPr="006C182A">
              <w:rPr>
                <w:rFonts w:eastAsia="Times New Roman" w:cstheme="minorHAnsi"/>
                <w:color w:val="000000"/>
                <w:sz w:val="22"/>
                <w:szCs w:val="22"/>
              </w:rPr>
              <w:t>comparative genomics; molecular biology; and aquatic/marine microbiomes</w:t>
            </w:r>
          </w:p>
        </w:tc>
        <w:tc>
          <w:tcPr>
            <w:tcW w:w="3241" w:type="dxa"/>
          </w:tcPr>
          <w:p w14:paraId="79631E6F" w14:textId="4A09D139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lawrence@cvm.msstate.edu</w:t>
            </w:r>
          </w:p>
        </w:tc>
      </w:tr>
      <w:tr w:rsidR="008014EF" w:rsidRPr="004F33F5" w14:paraId="3FA6F3FA" w14:textId="77777777" w:rsidTr="00616E6E">
        <w:trPr>
          <w:cantSplit/>
        </w:trPr>
        <w:tc>
          <w:tcPr>
            <w:tcW w:w="1684" w:type="dxa"/>
          </w:tcPr>
          <w:p w14:paraId="3C86DD97" w14:textId="6DF80295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Mlsna</w:t>
            </w:r>
            <w:proofErr w:type="spellEnd"/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, PhD</w:t>
            </w:r>
          </w:p>
        </w:tc>
        <w:tc>
          <w:tcPr>
            <w:tcW w:w="1718" w:type="dxa"/>
          </w:tcPr>
          <w:p w14:paraId="1CEFCBCA" w14:textId="21C64538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MSU Chemistry</w:t>
            </w:r>
          </w:p>
        </w:tc>
        <w:tc>
          <w:tcPr>
            <w:tcW w:w="2916" w:type="dxa"/>
          </w:tcPr>
          <w:p w14:paraId="3669C75F" w14:textId="753E620D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247C49">
              <w:rPr>
                <w:rFonts w:eastAsia="Times New Roman" w:cstheme="minorHAnsi"/>
                <w:color w:val="000000"/>
                <w:sz w:val="22"/>
                <w:szCs w:val="22"/>
              </w:rPr>
              <w:t>microplastics and emerging pollutants of concern in marine animals</w:t>
            </w:r>
          </w:p>
        </w:tc>
        <w:tc>
          <w:tcPr>
            <w:tcW w:w="3241" w:type="dxa"/>
          </w:tcPr>
          <w:p w14:paraId="131249D4" w14:textId="6094A0A4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tmlsna@chemistry.msstate.edu</w:t>
            </w:r>
          </w:p>
        </w:tc>
      </w:tr>
      <w:tr w:rsidR="008014EF" w:rsidRPr="004F33F5" w14:paraId="21E90043" w14:textId="77777777" w:rsidTr="00616E6E">
        <w:trPr>
          <w:cantSplit/>
        </w:trPr>
        <w:tc>
          <w:tcPr>
            <w:tcW w:w="1684" w:type="dxa"/>
          </w:tcPr>
          <w:p w14:paraId="011BF619" w14:textId="76AEFCC7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Debra Moore, DVM</w:t>
            </w:r>
          </w:p>
        </w:tc>
        <w:tc>
          <w:tcPr>
            <w:tcW w:w="1718" w:type="dxa"/>
          </w:tcPr>
          <w:p w14:paraId="28BCDB80" w14:textId="38C2BA74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 xml:space="preserve">MSU-CVM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Pathobiology and Population Medicine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(Institute for Marine Mammal Studies)</w:t>
            </w:r>
          </w:p>
        </w:tc>
        <w:tc>
          <w:tcPr>
            <w:tcW w:w="2916" w:type="dxa"/>
          </w:tcPr>
          <w:p w14:paraId="0A2EDE7E" w14:textId="77777777" w:rsidR="008014EF" w:rsidRPr="00C041D0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041D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health care, necropsies, surgeries, and diagnostics for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marine animals including</w:t>
            </w:r>
            <w:r w:rsidRPr="00C041D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dolphins, pygmy killer whales, sea lions, sea turtles, and avian species</w:t>
            </w:r>
          </w:p>
          <w:p w14:paraId="703D7CBD" w14:textId="2177C0DF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14:paraId="01E74FB2" w14:textId="5F268604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dpm232@msstate.edu</w:t>
            </w:r>
          </w:p>
        </w:tc>
      </w:tr>
      <w:tr w:rsidR="008014EF" w:rsidRPr="004F33F5" w14:paraId="1F1A5B53" w14:textId="77777777" w:rsidTr="00616E6E">
        <w:trPr>
          <w:cantSplit/>
        </w:trPr>
        <w:tc>
          <w:tcPr>
            <w:tcW w:w="1684" w:type="dxa"/>
          </w:tcPr>
          <w:p w14:paraId="6E52BB89" w14:textId="123C3DC0" w:rsidR="008014EF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lastRenderedPageBreak/>
              <w:t>Ben Nabors, DVM</w:t>
            </w:r>
          </w:p>
        </w:tc>
        <w:tc>
          <w:tcPr>
            <w:tcW w:w="1718" w:type="dxa"/>
          </w:tcPr>
          <w:p w14:paraId="76F16955" w14:textId="721D5273" w:rsidR="008014EF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MSU-CVM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Pathobiology and Population Medicine</w:t>
            </w:r>
          </w:p>
        </w:tc>
        <w:tc>
          <w:tcPr>
            <w:tcW w:w="2916" w:type="dxa"/>
          </w:tcPr>
          <w:p w14:paraId="2662D7BE" w14:textId="69F100A8" w:rsidR="008014EF" w:rsidRPr="00247C49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896F34">
              <w:rPr>
                <w:rFonts w:eastAsia="Times New Roman" w:cstheme="minorHAnsi"/>
                <w:color w:val="000000"/>
                <w:sz w:val="22"/>
                <w:szCs w:val="22"/>
              </w:rPr>
              <w:t>functional anatomy, equine hoof, equine podiatry and the use of models in teaching veterinary medicine</w:t>
            </w:r>
          </w:p>
        </w:tc>
        <w:tc>
          <w:tcPr>
            <w:tcW w:w="3241" w:type="dxa"/>
          </w:tcPr>
          <w:p w14:paraId="38FB6339" w14:textId="3D3A2FB6" w:rsidR="008014EF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nabors@cvm.msstate.edu</w:t>
            </w:r>
          </w:p>
        </w:tc>
      </w:tr>
      <w:tr w:rsidR="008014EF" w:rsidRPr="004F33F5" w14:paraId="65D93A51" w14:textId="77777777" w:rsidTr="000B6767">
        <w:trPr>
          <w:cantSplit/>
          <w:trHeight w:val="1327"/>
        </w:trPr>
        <w:tc>
          <w:tcPr>
            <w:tcW w:w="1684" w:type="dxa"/>
          </w:tcPr>
          <w:p w14:paraId="05C6726C" w14:textId="77777777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Bindu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Nanduri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MS, PhD</w:t>
            </w:r>
          </w:p>
          <w:p w14:paraId="5E7A29FC" w14:textId="7C45331A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14:paraId="55DE42CA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MSU-CVM </w:t>
            </w: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0FA99233" w14:textId="29204405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75A6659" w14:textId="232A93A3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Bacterial pathogenesis and genomics; role of polyamines and iron responsive genes in pneumococcal (</w:t>
            </w:r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 xml:space="preserve">Streptococcus pneumoniae)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pathogenesis and virulence; development of computational resources for host-pathogen interactions for agricultural species</w:t>
            </w:r>
          </w:p>
        </w:tc>
        <w:tc>
          <w:tcPr>
            <w:tcW w:w="3241" w:type="dxa"/>
          </w:tcPr>
          <w:p w14:paraId="62154A88" w14:textId="33F6505A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bnanduri@cvm.msstate.edu</w:t>
            </w:r>
          </w:p>
        </w:tc>
      </w:tr>
      <w:tr w:rsidR="008014EF" w:rsidRPr="004F33F5" w14:paraId="4F7871D5" w14:textId="77777777" w:rsidTr="00744338">
        <w:trPr>
          <w:cantSplit/>
          <w:trHeight w:val="2951"/>
        </w:trPr>
        <w:tc>
          <w:tcPr>
            <w:tcW w:w="1684" w:type="dxa"/>
          </w:tcPr>
          <w:p w14:paraId="02EA8CE0" w14:textId="0B75541B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Joo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Youn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Park, MS, DVM, PhD</w:t>
            </w:r>
          </w:p>
        </w:tc>
        <w:tc>
          <w:tcPr>
            <w:tcW w:w="1718" w:type="dxa"/>
          </w:tcPr>
          <w:p w14:paraId="7B2B12B0" w14:textId="2F284742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3E78D550" w14:textId="0B293266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5A0211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Staphylococcus aureus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</w:t>
            </w:r>
            <w:r w:rsidRPr="005A0211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S. aureus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>) utiliz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ation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exploit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ation of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host nutrient resou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r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ces to regulate bacterial networks that impact metabolism and virulence during pathogenesis, especially in type 2 diabetes (T2D) </w:t>
            </w:r>
          </w:p>
        </w:tc>
        <w:tc>
          <w:tcPr>
            <w:tcW w:w="3241" w:type="dxa"/>
          </w:tcPr>
          <w:p w14:paraId="3C9C33B5" w14:textId="183232DB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jpark@cvm.msstate.edu</w:t>
            </w:r>
          </w:p>
        </w:tc>
      </w:tr>
      <w:tr w:rsidR="008014EF" w:rsidRPr="004F33F5" w14:paraId="36F92528" w14:textId="77777777" w:rsidTr="00616E6E">
        <w:trPr>
          <w:cantSplit/>
        </w:trPr>
        <w:tc>
          <w:tcPr>
            <w:tcW w:w="1684" w:type="dxa"/>
          </w:tcPr>
          <w:p w14:paraId="5AB3D25E" w14:textId="19A5B290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Andy Perkins</w:t>
            </w:r>
            <w:r>
              <w:rPr>
                <w:rFonts w:cstheme="minorHAnsi"/>
                <w:b/>
                <w:bCs/>
                <w:sz w:val="22"/>
                <w:szCs w:val="22"/>
              </w:rPr>
              <w:t>, PhD</w:t>
            </w:r>
          </w:p>
        </w:tc>
        <w:tc>
          <w:tcPr>
            <w:tcW w:w="1718" w:type="dxa"/>
          </w:tcPr>
          <w:p w14:paraId="3F9A3FC2" w14:textId="55BF409E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 Computer Science and Engineering</w:t>
            </w:r>
          </w:p>
        </w:tc>
        <w:tc>
          <w:tcPr>
            <w:tcW w:w="2916" w:type="dxa"/>
          </w:tcPr>
          <w:p w14:paraId="1B8CC6A0" w14:textId="2BFE9C1B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Computational biology; graph theory; high performance computing</w:t>
            </w:r>
          </w:p>
        </w:tc>
        <w:tc>
          <w:tcPr>
            <w:tcW w:w="3241" w:type="dxa"/>
          </w:tcPr>
          <w:p w14:paraId="575EC160" w14:textId="77777777" w:rsidR="008014EF" w:rsidRPr="00274948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274948">
              <w:rPr>
                <w:rFonts w:cstheme="minorHAnsi"/>
                <w:sz w:val="22"/>
                <w:szCs w:val="22"/>
              </w:rPr>
              <w:t>perkins@cse.msstate.edu</w:t>
            </w:r>
          </w:p>
          <w:p w14:paraId="02ACB71A" w14:textId="61B77DB7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14EF" w:rsidRPr="004F33F5" w14:paraId="33DE180E" w14:textId="77777777" w:rsidTr="00616E6E">
        <w:trPr>
          <w:cantSplit/>
        </w:trPr>
        <w:tc>
          <w:tcPr>
            <w:tcW w:w="1684" w:type="dxa"/>
          </w:tcPr>
          <w:p w14:paraId="1634C59F" w14:textId="2361E4D7" w:rsidR="008014EF" w:rsidRPr="004F33F5" w:rsidRDefault="008014EF" w:rsidP="008014EF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Beth Peterman,</w:t>
            </w:r>
            <w:r w:rsidR="00DE52A1">
              <w:rPr>
                <w:rFonts w:cstheme="minorHAnsi"/>
                <w:b/>
                <w:bCs/>
                <w:sz w:val="22"/>
                <w:szCs w:val="22"/>
              </w:rPr>
              <w:t xml:space="preserve"> PhD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</w:tcPr>
          <w:p w14:paraId="357A9ED5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018E182B" w14:textId="3C2C17F6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Comparative Biomedical Sciences</w:t>
            </w:r>
          </w:p>
        </w:tc>
        <w:tc>
          <w:tcPr>
            <w:tcW w:w="2916" w:type="dxa"/>
          </w:tcPr>
          <w:p w14:paraId="4341CDF6" w14:textId="34A26E71" w:rsidR="008014EF" w:rsidRPr="004F33F5" w:rsidRDefault="00365FAB" w:rsidP="008014EF">
            <w:pPr>
              <w:rPr>
                <w:rFonts w:cstheme="minorHAnsi"/>
                <w:sz w:val="22"/>
                <w:szCs w:val="22"/>
              </w:rPr>
            </w:pPr>
            <w:r w:rsidRPr="00365FAB">
              <w:rPr>
                <w:rFonts w:cstheme="minorHAnsi"/>
                <w:sz w:val="22"/>
                <w:szCs w:val="22"/>
              </w:rPr>
              <w:t>aquatic animal health, marine mammals and sea turtle health and diagnostics</w:t>
            </w:r>
          </w:p>
        </w:tc>
        <w:tc>
          <w:tcPr>
            <w:tcW w:w="3241" w:type="dxa"/>
          </w:tcPr>
          <w:p w14:paraId="4E8733E1" w14:textId="2E72D16B" w:rsidR="008014EF" w:rsidRPr="00274948" w:rsidRDefault="00DE52A1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aep9@msstate.edu</w:t>
            </w:r>
          </w:p>
        </w:tc>
      </w:tr>
      <w:tr w:rsidR="008014EF" w:rsidRPr="004F33F5" w14:paraId="2363E12B" w14:textId="77777777" w:rsidTr="00616E6E">
        <w:trPr>
          <w:cantSplit/>
        </w:trPr>
        <w:tc>
          <w:tcPr>
            <w:tcW w:w="1684" w:type="dxa"/>
          </w:tcPr>
          <w:p w14:paraId="0F1338AB" w14:textId="0F136DE9" w:rsidR="008014EF" w:rsidRPr="004F33F5" w:rsidRDefault="008014EF" w:rsidP="008014E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Lora Petrie-Hanson, MS, PhD</w:t>
            </w:r>
          </w:p>
        </w:tc>
        <w:tc>
          <w:tcPr>
            <w:tcW w:w="1718" w:type="dxa"/>
          </w:tcPr>
          <w:p w14:paraId="0DD62E93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F71A706" w14:textId="6CC5785E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Comparative Biomedical Sciences</w:t>
            </w:r>
          </w:p>
        </w:tc>
        <w:tc>
          <w:tcPr>
            <w:tcW w:w="2916" w:type="dxa"/>
          </w:tcPr>
          <w:p w14:paraId="76218624" w14:textId="3190A79A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Fish immunology; innate immunity in catfish</w:t>
            </w:r>
          </w:p>
        </w:tc>
        <w:tc>
          <w:tcPr>
            <w:tcW w:w="3241" w:type="dxa"/>
          </w:tcPr>
          <w:p w14:paraId="157A8C59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lora@cvm.sstate.edu</w:t>
            </w:r>
          </w:p>
          <w:p w14:paraId="7F2401BE" w14:textId="77777777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14EF" w:rsidRPr="004F33F5" w14:paraId="187AE069" w14:textId="77777777" w:rsidTr="00616E6E">
        <w:trPr>
          <w:cantSplit/>
        </w:trPr>
        <w:tc>
          <w:tcPr>
            <w:tcW w:w="1684" w:type="dxa"/>
          </w:tcPr>
          <w:p w14:paraId="49C1EDEF" w14:textId="1F313DD8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Lauren Priddy, PhD</w:t>
            </w:r>
          </w:p>
        </w:tc>
        <w:tc>
          <w:tcPr>
            <w:tcW w:w="1718" w:type="dxa"/>
          </w:tcPr>
          <w:p w14:paraId="2FD1D652" w14:textId="0638428C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 Ag and Bio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logical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Engineering</w:t>
            </w:r>
          </w:p>
        </w:tc>
        <w:tc>
          <w:tcPr>
            <w:tcW w:w="2916" w:type="dxa"/>
          </w:tcPr>
          <w:p w14:paraId="2017E23B" w14:textId="1DE7AA3D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B</w:t>
            </w:r>
            <w:r w:rsidRPr="00AD6C02">
              <w:rPr>
                <w:rFonts w:cstheme="minorHAnsi"/>
                <w:sz w:val="22"/>
                <w:szCs w:val="22"/>
              </w:rPr>
              <w:t>iomaterials for the delivery of antimicrobial therapeutics such as bacteriophage to combat osteomyelitis</w:t>
            </w:r>
            <w:r w:rsidRPr="004F33F5">
              <w:rPr>
                <w:rFonts w:cstheme="minorHAnsi"/>
                <w:sz w:val="22"/>
                <w:szCs w:val="22"/>
              </w:rPr>
              <w:t>;</w:t>
            </w:r>
            <w:r w:rsidRPr="00AD6C02">
              <w:rPr>
                <w:rFonts w:cstheme="minorHAnsi"/>
                <w:sz w:val="22"/>
                <w:szCs w:val="22"/>
              </w:rPr>
              <w:t xml:space="preserve"> </w:t>
            </w:r>
            <w:r w:rsidRPr="00AD6C02">
              <w:rPr>
                <w:rFonts w:cstheme="minorHAnsi"/>
                <w:i/>
                <w:iCs/>
                <w:sz w:val="22"/>
                <w:szCs w:val="22"/>
              </w:rPr>
              <w:t xml:space="preserve">in vitro </w:t>
            </w:r>
            <w:r w:rsidRPr="00AD6C02">
              <w:rPr>
                <w:rFonts w:cstheme="minorHAnsi"/>
                <w:sz w:val="22"/>
                <w:szCs w:val="22"/>
              </w:rPr>
              <w:t xml:space="preserve">and </w:t>
            </w:r>
            <w:r w:rsidRPr="00AD6C02">
              <w:rPr>
                <w:rFonts w:cstheme="minorHAnsi"/>
                <w:i/>
                <w:iCs/>
                <w:sz w:val="22"/>
                <w:szCs w:val="22"/>
              </w:rPr>
              <w:t xml:space="preserve">in vivo </w:t>
            </w:r>
            <w:r w:rsidRPr="00AD6C02">
              <w:rPr>
                <w:rFonts w:cstheme="minorHAnsi"/>
                <w:sz w:val="22"/>
                <w:szCs w:val="22"/>
              </w:rPr>
              <w:t>models</w:t>
            </w:r>
            <w:r w:rsidRPr="004F33F5">
              <w:rPr>
                <w:rFonts w:cstheme="minorHAnsi"/>
                <w:sz w:val="22"/>
                <w:szCs w:val="22"/>
              </w:rPr>
              <w:t>;</w:t>
            </w:r>
            <w:r w:rsidRPr="00AD6C02">
              <w:rPr>
                <w:rFonts w:cstheme="minorHAnsi"/>
                <w:sz w:val="22"/>
                <w:szCs w:val="22"/>
              </w:rPr>
              <w:t xml:space="preserve"> explore how biomaterial properties can encourage osseointegration and mitigate infection, and to use biomaterials to effectively co-deliver antimicrobial and </w:t>
            </w:r>
            <w:proofErr w:type="spellStart"/>
            <w:r w:rsidRPr="00AD6C02">
              <w:rPr>
                <w:rFonts w:cstheme="minorHAnsi"/>
                <w:sz w:val="22"/>
                <w:szCs w:val="22"/>
              </w:rPr>
              <w:lastRenderedPageBreak/>
              <w:t>osteoinductive</w:t>
            </w:r>
            <w:proofErr w:type="spellEnd"/>
            <w:r w:rsidRPr="00AD6C02">
              <w:rPr>
                <w:rFonts w:cstheme="minorHAnsi"/>
                <w:sz w:val="22"/>
                <w:szCs w:val="22"/>
              </w:rPr>
              <w:t xml:space="preserve"> factors for treating challenging cases of osteomyelitis</w:t>
            </w:r>
          </w:p>
        </w:tc>
        <w:tc>
          <w:tcPr>
            <w:tcW w:w="3241" w:type="dxa"/>
          </w:tcPr>
          <w:p w14:paraId="4F4EAE20" w14:textId="5B7A9BA8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lastRenderedPageBreak/>
              <w:t>lbpriddy@abe.msstate.edu</w:t>
            </w:r>
          </w:p>
        </w:tc>
      </w:tr>
      <w:tr w:rsidR="008014EF" w:rsidRPr="004F33F5" w14:paraId="5CCB09FB" w14:textId="77777777" w:rsidTr="00616E6E">
        <w:trPr>
          <w:cantSplit/>
        </w:trPr>
        <w:tc>
          <w:tcPr>
            <w:tcW w:w="1684" w:type="dxa"/>
          </w:tcPr>
          <w:p w14:paraId="1D8EAFE8" w14:textId="77777777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Stephen Pruett, PhD</w:t>
            </w:r>
          </w:p>
          <w:p w14:paraId="764FB10F" w14:textId="09B27066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241308BD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A487C17" w14:textId="0942F362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Comparative Biomedical Sciences</w:t>
            </w:r>
          </w:p>
        </w:tc>
        <w:tc>
          <w:tcPr>
            <w:tcW w:w="2916" w:type="dxa"/>
          </w:tcPr>
          <w:p w14:paraId="79CD7111" w14:textId="078F51B4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Mechanisms of immunomodulation by drugs and chemicals with particular emphasis on the role of neuroendocrine mediators; mathematical/statistical modeling of immune function</w:t>
            </w:r>
          </w:p>
        </w:tc>
        <w:tc>
          <w:tcPr>
            <w:tcW w:w="3241" w:type="dxa"/>
          </w:tcPr>
          <w:p w14:paraId="59779CE6" w14:textId="0BA3B21B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pruett@cvm.msstate.edu</w:t>
            </w:r>
          </w:p>
        </w:tc>
      </w:tr>
      <w:tr w:rsidR="008014EF" w:rsidRPr="004F33F5" w14:paraId="2869E9A1" w14:textId="77777777" w:rsidTr="00616E6E">
        <w:trPr>
          <w:cantSplit/>
        </w:trPr>
        <w:tc>
          <w:tcPr>
            <w:tcW w:w="1684" w:type="dxa"/>
          </w:tcPr>
          <w:p w14:paraId="744AC7A2" w14:textId="21F46ADC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Stephen Reichley, DVM, PhD</w:t>
            </w:r>
          </w:p>
        </w:tc>
        <w:tc>
          <w:tcPr>
            <w:tcW w:w="1718" w:type="dxa"/>
          </w:tcPr>
          <w:p w14:paraId="73D98FCE" w14:textId="76B3CBE4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MSU-CVM Pathobiology and Population Medicine</w:t>
            </w:r>
          </w:p>
        </w:tc>
        <w:tc>
          <w:tcPr>
            <w:tcW w:w="2916" w:type="dxa"/>
          </w:tcPr>
          <w:p w14:paraId="7C6EB8B6" w14:textId="600C4D1E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Aquatic animal health</w:t>
            </w:r>
          </w:p>
        </w:tc>
        <w:tc>
          <w:tcPr>
            <w:tcW w:w="3241" w:type="dxa"/>
          </w:tcPr>
          <w:p w14:paraId="3EB10718" w14:textId="7823CD81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Stephen.reichley@msstate.edu</w:t>
            </w:r>
          </w:p>
        </w:tc>
      </w:tr>
      <w:tr w:rsidR="008014EF" w:rsidRPr="004F33F5" w14:paraId="3FD164AB" w14:textId="77777777" w:rsidTr="00616E6E">
        <w:trPr>
          <w:cantSplit/>
        </w:trPr>
        <w:tc>
          <w:tcPr>
            <w:tcW w:w="1684" w:type="dxa"/>
          </w:tcPr>
          <w:p w14:paraId="79374474" w14:textId="77777777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Matt Ross, PhD</w:t>
            </w:r>
          </w:p>
          <w:p w14:paraId="3869AEA1" w14:textId="108FD6FC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14:paraId="2E75D210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495D1B6C" w14:textId="79087E7C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Comparative Biomedical Sciences</w:t>
            </w:r>
          </w:p>
        </w:tc>
        <w:tc>
          <w:tcPr>
            <w:tcW w:w="2916" w:type="dxa"/>
          </w:tcPr>
          <w:p w14:paraId="13F1DC46" w14:textId="72C64A5C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Biochemistry; role of carboxylesterases in xenobiotic and lipid metabolism, and in relation to inflammation and disease (specifically atherosclerosis) progression; characterization of serine hydrolases involved degradation of lipids, especially endocannabinoids</w:t>
            </w:r>
          </w:p>
        </w:tc>
        <w:tc>
          <w:tcPr>
            <w:tcW w:w="3241" w:type="dxa"/>
          </w:tcPr>
          <w:p w14:paraId="409C1B55" w14:textId="22B7F0F3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mross@cvm.msstate.edu</w:t>
            </w:r>
          </w:p>
        </w:tc>
      </w:tr>
      <w:tr w:rsidR="008014EF" w:rsidRPr="004F33F5" w14:paraId="0D13A994" w14:textId="77777777" w:rsidTr="00616E6E">
        <w:trPr>
          <w:cantSplit/>
        </w:trPr>
        <w:tc>
          <w:tcPr>
            <w:tcW w:w="1684" w:type="dxa"/>
          </w:tcPr>
          <w:p w14:paraId="05A367C2" w14:textId="77777777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T. Graham Rosser, PhD</w:t>
            </w:r>
          </w:p>
          <w:p w14:paraId="02348B07" w14:textId="77777777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14E49E79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21A03EBB" w14:textId="77777777" w:rsidR="008014EF" w:rsidRPr="004F33F5" w:rsidRDefault="008014EF" w:rsidP="008014EF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34C62E3C" w14:textId="68D029E8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1E89176" w14:textId="7F6F5D36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Characterization of parasites of farmed fish and selected wildlife specific using molecular and classical parasitology techniques; specific interests in fish </w:t>
            </w:r>
            <w:proofErr w:type="spellStart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myxozoan</w:t>
            </w:r>
            <w:proofErr w:type="spellEnd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trematode parasites</w:t>
            </w:r>
          </w:p>
        </w:tc>
        <w:tc>
          <w:tcPr>
            <w:tcW w:w="3241" w:type="dxa"/>
          </w:tcPr>
          <w:p w14:paraId="4221284B" w14:textId="3D13818E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graham.rosser@msstate.edu</w:t>
            </w:r>
          </w:p>
        </w:tc>
      </w:tr>
      <w:tr w:rsidR="008014EF" w:rsidRPr="004F33F5" w14:paraId="303AFB46" w14:textId="77777777" w:rsidTr="00616E6E">
        <w:trPr>
          <w:cantSplit/>
        </w:trPr>
        <w:tc>
          <w:tcPr>
            <w:tcW w:w="1684" w:type="dxa"/>
          </w:tcPr>
          <w:p w14:paraId="465D4E8F" w14:textId="305DFEBA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Keun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Seok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Seo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DVM, PhD</w:t>
            </w:r>
          </w:p>
        </w:tc>
        <w:tc>
          <w:tcPr>
            <w:tcW w:w="1718" w:type="dxa"/>
          </w:tcPr>
          <w:p w14:paraId="2101ECC1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1E47104" w14:textId="77777777" w:rsidR="008014EF" w:rsidRPr="004F33F5" w:rsidRDefault="008014EF" w:rsidP="008014EF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049B9BD8" w14:textId="77777777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0B6636A" w14:textId="45123E29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Bacteriology and host response; specific interests in </w:t>
            </w:r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Staphylococcus aureus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superantigens</w:t>
            </w:r>
          </w:p>
        </w:tc>
        <w:tc>
          <w:tcPr>
            <w:tcW w:w="3241" w:type="dxa"/>
          </w:tcPr>
          <w:p w14:paraId="5010D151" w14:textId="3AAD7182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seo@cvm.msstate.edu</w:t>
            </w:r>
          </w:p>
        </w:tc>
      </w:tr>
      <w:tr w:rsidR="008014EF" w:rsidRPr="004F33F5" w14:paraId="78D619B8" w14:textId="77777777" w:rsidTr="00616E6E">
        <w:trPr>
          <w:cantSplit/>
        </w:trPr>
        <w:tc>
          <w:tcPr>
            <w:tcW w:w="1684" w:type="dxa"/>
          </w:tcPr>
          <w:p w14:paraId="61C68704" w14:textId="302C562B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David Smith, DVM, PhD</w:t>
            </w:r>
          </w:p>
        </w:tc>
        <w:tc>
          <w:tcPr>
            <w:tcW w:w="1718" w:type="dxa"/>
          </w:tcPr>
          <w:p w14:paraId="2FF279CD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18369573" w14:textId="04378092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Pathobiology &amp; Population Medicine</w:t>
            </w:r>
          </w:p>
        </w:tc>
        <w:tc>
          <w:tcPr>
            <w:tcW w:w="2916" w:type="dxa"/>
          </w:tcPr>
          <w:p w14:paraId="6442A086" w14:textId="77777777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Epidemiology</w:t>
            </w:r>
            <w:r w:rsidRPr="004F33F5">
              <w:rPr>
                <w:rFonts w:cstheme="minorHAnsi"/>
                <w:sz w:val="22"/>
                <w:szCs w:val="22"/>
              </w:rPr>
              <w:t>;</w:t>
            </w:r>
          </w:p>
          <w:p w14:paraId="01100CF6" w14:textId="6B152DE9" w:rsidR="008014EF" w:rsidRPr="0002259D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Use of field epidemiology to discover how beef cattle production-systems can be modified to improve the health, well-being, and productivity of cattle, and benefit human and environmental health</w:t>
            </w:r>
          </w:p>
        </w:tc>
        <w:tc>
          <w:tcPr>
            <w:tcW w:w="3241" w:type="dxa"/>
          </w:tcPr>
          <w:p w14:paraId="5FCDE4F9" w14:textId="608F7490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Dsmith@cvm.msstate.edu</w:t>
            </w:r>
          </w:p>
        </w:tc>
      </w:tr>
      <w:tr w:rsidR="008014EF" w:rsidRPr="004F33F5" w14:paraId="633D550B" w14:textId="77777777" w:rsidTr="00616E6E">
        <w:trPr>
          <w:cantSplit/>
        </w:trPr>
        <w:tc>
          <w:tcPr>
            <w:tcW w:w="1684" w:type="dxa"/>
          </w:tcPr>
          <w:p w14:paraId="78120F7B" w14:textId="580395C7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FE0CAA">
              <w:rPr>
                <w:rFonts w:eastAsia="Times New Roman" w:cstheme="minorHAnsi"/>
                <w:b/>
                <w:bCs/>
                <w:sz w:val="22"/>
                <w:szCs w:val="22"/>
              </w:rPr>
              <w:lastRenderedPageBreak/>
              <w:t>Justin Stilwell, DVM, PhD, DACVP</w:t>
            </w:r>
          </w:p>
        </w:tc>
        <w:tc>
          <w:tcPr>
            <w:tcW w:w="1718" w:type="dxa"/>
          </w:tcPr>
          <w:p w14:paraId="3D60BB31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7E8CF74" w14:textId="42FA1CE5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Pathobiology &amp; Population Medicine</w:t>
            </w:r>
          </w:p>
        </w:tc>
        <w:tc>
          <w:tcPr>
            <w:tcW w:w="2916" w:type="dxa"/>
          </w:tcPr>
          <w:p w14:paraId="696B7306" w14:textId="1AEC931C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FE0CAA">
              <w:rPr>
                <w:rFonts w:eastAsia="Times New Roman" w:cstheme="minorHAnsi"/>
                <w:color w:val="000000"/>
                <w:sz w:val="22"/>
                <w:szCs w:val="22"/>
              </w:rPr>
              <w:t>Pathology and pathogenesis of infectious diseases and neoplasia in non-domestic species with emphasis on aquatic animals</w:t>
            </w:r>
          </w:p>
        </w:tc>
        <w:tc>
          <w:tcPr>
            <w:tcW w:w="3241" w:type="dxa"/>
          </w:tcPr>
          <w:p w14:paraId="5A289DDF" w14:textId="6CC0E023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justin.stilwell@msstate.edu</w:t>
            </w:r>
          </w:p>
        </w:tc>
      </w:tr>
      <w:tr w:rsidR="008014EF" w:rsidRPr="004F33F5" w14:paraId="511D8C16" w14:textId="77777777" w:rsidTr="00616E6E">
        <w:trPr>
          <w:cantSplit/>
        </w:trPr>
        <w:tc>
          <w:tcPr>
            <w:tcW w:w="1684" w:type="dxa"/>
          </w:tcPr>
          <w:p w14:paraId="6D6539DF" w14:textId="0BEBFC15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Natalie Stilwell, DVM, MS, PhD</w:t>
            </w:r>
          </w:p>
        </w:tc>
        <w:tc>
          <w:tcPr>
            <w:tcW w:w="1718" w:type="dxa"/>
          </w:tcPr>
          <w:p w14:paraId="621E7CD5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46A7F449" w14:textId="77777777" w:rsidR="008014EF" w:rsidRPr="007070A0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Pathobiology &amp; Population Medicine</w:t>
            </w:r>
            <w:r w:rsidRPr="007070A0">
              <w:rPr>
                <w:rFonts w:ascii="Calibri" w:eastAsia="Times New Roman" w:hAnsi="Calibri" w:cs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5F6A1BA4" w14:textId="77325CC9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4B357B2" w14:textId="7E8FBEAB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070A0">
              <w:rPr>
                <w:rFonts w:eastAsia="Times New Roman" w:cstheme="minorHAnsi"/>
                <w:color w:val="000000"/>
                <w:sz w:val="22"/>
                <w:szCs w:val="22"/>
              </w:rPr>
              <w:t>Emerging diseases of wildlife and aquatic animals; microbiology; molecular diagnostic techniques </w:t>
            </w:r>
          </w:p>
        </w:tc>
        <w:tc>
          <w:tcPr>
            <w:tcW w:w="3241" w:type="dxa"/>
          </w:tcPr>
          <w:p w14:paraId="6F37F777" w14:textId="758D5E1B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natalie.stilwell@msstate.edu</w:t>
            </w:r>
          </w:p>
        </w:tc>
      </w:tr>
      <w:tr w:rsidR="008014EF" w:rsidRPr="004F33F5" w14:paraId="338587AB" w14:textId="77777777" w:rsidTr="00616E6E">
        <w:trPr>
          <w:cantSplit/>
        </w:trPr>
        <w:tc>
          <w:tcPr>
            <w:tcW w:w="1684" w:type="dxa"/>
          </w:tcPr>
          <w:p w14:paraId="527DAFF3" w14:textId="403E1EF2" w:rsidR="008014EF" w:rsidRPr="00FE0CAA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Betsy Swanson, MS, DVM</w:t>
            </w:r>
          </w:p>
        </w:tc>
        <w:tc>
          <w:tcPr>
            <w:tcW w:w="1718" w:type="dxa"/>
          </w:tcPr>
          <w:p w14:paraId="2A3608C6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5FB6C1E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Clinical Sciences</w:t>
            </w:r>
          </w:p>
          <w:p w14:paraId="3AD3CE6D" w14:textId="34712266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AA2FA92" w14:textId="5D3613F4" w:rsidR="008014EF" w:rsidRPr="00FE0CAA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Soft tissue surgery; wound care; minimally invasive surgery; chronic biofilm infections</w:t>
            </w:r>
          </w:p>
        </w:tc>
        <w:tc>
          <w:tcPr>
            <w:tcW w:w="3241" w:type="dxa"/>
          </w:tcPr>
          <w:p w14:paraId="09739E1E" w14:textId="1D10AD6A" w:rsidR="008014EF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eswanson@cvm.msstate.edu</w:t>
            </w:r>
          </w:p>
        </w:tc>
      </w:tr>
      <w:tr w:rsidR="008014EF" w:rsidRPr="004F33F5" w14:paraId="419175C3" w14:textId="77777777" w:rsidTr="00616E6E">
        <w:trPr>
          <w:cantSplit/>
        </w:trPr>
        <w:tc>
          <w:tcPr>
            <w:tcW w:w="1684" w:type="dxa"/>
          </w:tcPr>
          <w:p w14:paraId="2CCE36D8" w14:textId="6A242CF4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John Thomason, DVM, MS, DACVIM (SAIM)</w:t>
            </w:r>
          </w:p>
        </w:tc>
        <w:tc>
          <w:tcPr>
            <w:tcW w:w="1718" w:type="dxa"/>
          </w:tcPr>
          <w:p w14:paraId="7E1AD15C" w14:textId="08DD8727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MSU-CVM Clinical Sciences</w:t>
            </w:r>
          </w:p>
        </w:tc>
        <w:tc>
          <w:tcPr>
            <w:tcW w:w="2916" w:type="dxa"/>
          </w:tcPr>
          <w:p w14:paraId="65DEAEE8" w14:textId="6D042AC6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D94499">
              <w:rPr>
                <w:rFonts w:cstheme="minorHAnsi"/>
                <w:sz w:val="22"/>
                <w:szCs w:val="22"/>
              </w:rPr>
              <w:t>Hematology, Transfusion medicine, platelet function, coagulation, and immunosuppressive therapy</w:t>
            </w:r>
          </w:p>
        </w:tc>
        <w:tc>
          <w:tcPr>
            <w:tcW w:w="3241" w:type="dxa"/>
          </w:tcPr>
          <w:p w14:paraId="2AE8D71E" w14:textId="501F42FF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thomason@cvm.msstate.edu</w:t>
            </w:r>
          </w:p>
        </w:tc>
      </w:tr>
      <w:tr w:rsidR="008014EF" w:rsidRPr="004F33F5" w14:paraId="5C85E53E" w14:textId="77777777" w:rsidTr="00616E6E">
        <w:trPr>
          <w:cantSplit/>
        </w:trPr>
        <w:tc>
          <w:tcPr>
            <w:tcW w:w="1684" w:type="dxa"/>
          </w:tcPr>
          <w:p w14:paraId="45B6CE0E" w14:textId="4DF43D9A" w:rsidR="008014EF" w:rsidRPr="004F33F5" w:rsidRDefault="008014EF" w:rsidP="008014E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Justin Thornton, PhD</w:t>
            </w:r>
          </w:p>
        </w:tc>
        <w:tc>
          <w:tcPr>
            <w:tcW w:w="1718" w:type="dxa"/>
          </w:tcPr>
          <w:p w14:paraId="110BB90B" w14:textId="53BA5FA2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 Biological Sciences</w:t>
            </w:r>
          </w:p>
        </w:tc>
        <w:tc>
          <w:tcPr>
            <w:tcW w:w="2916" w:type="dxa"/>
          </w:tcPr>
          <w:p w14:paraId="09C69931" w14:textId="3134AAF7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684D1D">
              <w:rPr>
                <w:rFonts w:cstheme="minorHAnsi"/>
                <w:i/>
                <w:iCs/>
                <w:sz w:val="22"/>
                <w:szCs w:val="22"/>
              </w:rPr>
              <w:t>Streptococcus pneumoniae </w:t>
            </w:r>
            <w:r w:rsidRPr="00684D1D">
              <w:rPr>
                <w:rFonts w:cstheme="minorHAnsi"/>
                <w:sz w:val="22"/>
                <w:szCs w:val="22"/>
              </w:rPr>
              <w:t>(pneumococcus)</w:t>
            </w:r>
            <w:r w:rsidRPr="004F33F5">
              <w:rPr>
                <w:rFonts w:cstheme="minorHAnsi"/>
                <w:sz w:val="22"/>
                <w:szCs w:val="22"/>
              </w:rPr>
              <w:t xml:space="preserve">;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33F5">
              <w:rPr>
                <w:rFonts w:cstheme="minorHAnsi"/>
                <w:sz w:val="22"/>
                <w:szCs w:val="22"/>
              </w:rPr>
              <w:t>host-pathogen interactions of the innate immune response functions to prevent these types of infections and virulence mechanisms of </w:t>
            </w:r>
            <w:r w:rsidRPr="004F33F5">
              <w:rPr>
                <w:rFonts w:cstheme="minorHAnsi"/>
                <w:i/>
                <w:iCs/>
                <w:sz w:val="22"/>
                <w:szCs w:val="22"/>
              </w:rPr>
              <w:t>S. pneumoniae</w:t>
            </w:r>
            <w:r w:rsidRPr="004F33F5">
              <w:rPr>
                <w:rFonts w:cstheme="minorHAnsi"/>
                <w:sz w:val="22"/>
                <w:szCs w:val="22"/>
              </w:rPr>
              <w:t> enable disease</w:t>
            </w:r>
          </w:p>
        </w:tc>
        <w:tc>
          <w:tcPr>
            <w:tcW w:w="3241" w:type="dxa"/>
          </w:tcPr>
          <w:p w14:paraId="22EF9723" w14:textId="3AF26C58" w:rsidR="008014EF" w:rsidRPr="006322F3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thornton@biology.msstate.edu</w:t>
            </w:r>
          </w:p>
        </w:tc>
      </w:tr>
      <w:tr w:rsidR="008014EF" w:rsidRPr="004F33F5" w14:paraId="3BF01181" w14:textId="77777777" w:rsidTr="00616E6E">
        <w:trPr>
          <w:cantSplit/>
        </w:trPr>
        <w:tc>
          <w:tcPr>
            <w:tcW w:w="1684" w:type="dxa"/>
          </w:tcPr>
          <w:p w14:paraId="25D095F8" w14:textId="77777777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Chinling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Wang, MS, DVM, PhD</w:t>
            </w:r>
          </w:p>
          <w:p w14:paraId="1E6DE5C9" w14:textId="01333DA5" w:rsidR="008014EF" w:rsidRPr="004F33F5" w:rsidRDefault="008014EF" w:rsidP="008014E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14:paraId="40D6360B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4E41EA8" w14:textId="77777777" w:rsidR="008014EF" w:rsidRPr="004F33F5" w:rsidRDefault="008014EF" w:rsidP="008014EF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79150238" w14:textId="4E161952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6031302" w14:textId="34A784C5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Microbiology specifically related to food-borne pathogens, gut health in chickens, necrotic enteritis in chickens, probiotics, and bacterial pathogenesis</w:t>
            </w:r>
          </w:p>
        </w:tc>
        <w:tc>
          <w:tcPr>
            <w:tcW w:w="3241" w:type="dxa"/>
          </w:tcPr>
          <w:p w14:paraId="2EFD0686" w14:textId="43844F3B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wang@cvm.msstate.edu</w:t>
            </w:r>
          </w:p>
        </w:tc>
      </w:tr>
      <w:tr w:rsidR="008014EF" w:rsidRPr="004F33F5" w14:paraId="1ED7F240" w14:textId="77777777" w:rsidTr="00616E6E">
        <w:trPr>
          <w:cantSplit/>
        </w:trPr>
        <w:tc>
          <w:tcPr>
            <w:tcW w:w="1684" w:type="dxa"/>
          </w:tcPr>
          <w:p w14:paraId="74E840DF" w14:textId="45E05630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Kimberly Woodruff, MS, DVM</w:t>
            </w:r>
          </w:p>
        </w:tc>
        <w:tc>
          <w:tcPr>
            <w:tcW w:w="1718" w:type="dxa"/>
          </w:tcPr>
          <w:p w14:paraId="4A573B6A" w14:textId="77777777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MSU-CVM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Clinical Sciences</w:t>
            </w:r>
          </w:p>
          <w:p w14:paraId="0D0D9257" w14:textId="77777777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CB3D9A9" w14:textId="038CFADA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Shelter medicine; epidemiology; disease control in shelter populations</w:t>
            </w:r>
          </w:p>
        </w:tc>
        <w:tc>
          <w:tcPr>
            <w:tcW w:w="3241" w:type="dxa"/>
          </w:tcPr>
          <w:p w14:paraId="7AB2223A" w14:textId="1A370F67" w:rsidR="008014EF" w:rsidRPr="004F33F5" w:rsidRDefault="008014EF" w:rsidP="008014EF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kwoodruff@cvm.msstate.edu</w:t>
            </w:r>
          </w:p>
        </w:tc>
      </w:tr>
      <w:tr w:rsidR="008014EF" w:rsidRPr="004F33F5" w14:paraId="1F0232A5" w14:textId="77777777" w:rsidTr="00616E6E">
        <w:trPr>
          <w:cantSplit/>
        </w:trPr>
        <w:tc>
          <w:tcPr>
            <w:tcW w:w="1684" w:type="dxa"/>
          </w:tcPr>
          <w:p w14:paraId="0DC7039C" w14:textId="77777777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Amelia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Woolums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DVM, PhD</w:t>
            </w:r>
          </w:p>
          <w:p w14:paraId="6ABAA7B5" w14:textId="4D56960B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14:paraId="15C0BC46" w14:textId="26E22275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 Pathobiology and Population Medicine</w:t>
            </w:r>
          </w:p>
        </w:tc>
        <w:tc>
          <w:tcPr>
            <w:tcW w:w="2916" w:type="dxa"/>
          </w:tcPr>
          <w:p w14:paraId="1E038407" w14:textId="4EB58064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Respiratory disease of cattle and calves; immunity and vaccinology in cattle and calves; infectious diseases of large animals</w:t>
            </w:r>
          </w:p>
        </w:tc>
        <w:tc>
          <w:tcPr>
            <w:tcW w:w="3241" w:type="dxa"/>
          </w:tcPr>
          <w:p w14:paraId="07ECB5AC" w14:textId="65343BEA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amelia.woolums@msstate.edu</w:t>
            </w:r>
          </w:p>
        </w:tc>
      </w:tr>
      <w:tr w:rsidR="008014EF" w:rsidRPr="004F33F5" w14:paraId="1FFB8606" w14:textId="77777777" w:rsidTr="00616E6E">
        <w:trPr>
          <w:cantSplit/>
        </w:trPr>
        <w:tc>
          <w:tcPr>
            <w:tcW w:w="1684" w:type="dxa"/>
          </w:tcPr>
          <w:p w14:paraId="5A963021" w14:textId="77777777" w:rsidR="008014EF" w:rsidRPr="004F33F5" w:rsidRDefault="008014EF" w:rsidP="008014E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14:paraId="4EC15920" w14:textId="3A36858F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A84F31E" w14:textId="7F92B4FF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14:paraId="096FC594" w14:textId="7F807EF0" w:rsidR="008014EF" w:rsidRPr="004F33F5" w:rsidRDefault="008014EF" w:rsidP="008014EF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</w:tbl>
    <w:p w14:paraId="74907D58" w14:textId="77777777" w:rsidR="00CF4BBE" w:rsidRPr="004F33F5" w:rsidRDefault="00CF4BBE">
      <w:pPr>
        <w:rPr>
          <w:rFonts w:cstheme="minorHAnsi"/>
          <w:sz w:val="22"/>
          <w:szCs w:val="22"/>
        </w:rPr>
      </w:pPr>
    </w:p>
    <w:sectPr w:rsidR="00CF4BBE" w:rsidRPr="004F33F5" w:rsidSect="0041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2DBF" w14:textId="77777777" w:rsidR="00A75024" w:rsidRDefault="00A75024" w:rsidP="004764DE">
      <w:r>
        <w:separator/>
      </w:r>
    </w:p>
  </w:endnote>
  <w:endnote w:type="continuationSeparator" w:id="0">
    <w:p w14:paraId="6F18DE54" w14:textId="77777777" w:rsidR="00A75024" w:rsidRDefault="00A75024" w:rsidP="004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4E91" w14:textId="77777777" w:rsidR="00A75024" w:rsidRDefault="00A75024" w:rsidP="004764DE">
      <w:r>
        <w:separator/>
      </w:r>
    </w:p>
  </w:footnote>
  <w:footnote w:type="continuationSeparator" w:id="0">
    <w:p w14:paraId="2F6D1D2E" w14:textId="77777777" w:rsidR="00A75024" w:rsidRDefault="00A75024" w:rsidP="0047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6E"/>
    <w:rsid w:val="00000483"/>
    <w:rsid w:val="0000358D"/>
    <w:rsid w:val="000103BF"/>
    <w:rsid w:val="0001098E"/>
    <w:rsid w:val="00010AEE"/>
    <w:rsid w:val="00015B87"/>
    <w:rsid w:val="00016998"/>
    <w:rsid w:val="000175C6"/>
    <w:rsid w:val="000204F0"/>
    <w:rsid w:val="00021475"/>
    <w:rsid w:val="0002259D"/>
    <w:rsid w:val="0002522C"/>
    <w:rsid w:val="000261D0"/>
    <w:rsid w:val="00036BD4"/>
    <w:rsid w:val="00036CF0"/>
    <w:rsid w:val="00041DD4"/>
    <w:rsid w:val="0004507B"/>
    <w:rsid w:val="0005343B"/>
    <w:rsid w:val="000552A4"/>
    <w:rsid w:val="00056A13"/>
    <w:rsid w:val="00063030"/>
    <w:rsid w:val="00070557"/>
    <w:rsid w:val="0007689D"/>
    <w:rsid w:val="000802CD"/>
    <w:rsid w:val="00080A93"/>
    <w:rsid w:val="00082614"/>
    <w:rsid w:val="00085870"/>
    <w:rsid w:val="00086C09"/>
    <w:rsid w:val="00094B19"/>
    <w:rsid w:val="0009758E"/>
    <w:rsid w:val="000A086C"/>
    <w:rsid w:val="000A6674"/>
    <w:rsid w:val="000B0270"/>
    <w:rsid w:val="000B4DD9"/>
    <w:rsid w:val="000B656F"/>
    <w:rsid w:val="000B6767"/>
    <w:rsid w:val="000B78E9"/>
    <w:rsid w:val="000C0B62"/>
    <w:rsid w:val="000C0F14"/>
    <w:rsid w:val="000C3955"/>
    <w:rsid w:val="000C5FC7"/>
    <w:rsid w:val="000C676D"/>
    <w:rsid w:val="000D00BA"/>
    <w:rsid w:val="000D0BAB"/>
    <w:rsid w:val="000D3FFA"/>
    <w:rsid w:val="000D4308"/>
    <w:rsid w:val="000D5B9C"/>
    <w:rsid w:val="000E20F4"/>
    <w:rsid w:val="000E5741"/>
    <w:rsid w:val="000F30EC"/>
    <w:rsid w:val="000F3857"/>
    <w:rsid w:val="000F3F78"/>
    <w:rsid w:val="000F7740"/>
    <w:rsid w:val="0010338A"/>
    <w:rsid w:val="001055FC"/>
    <w:rsid w:val="001060C1"/>
    <w:rsid w:val="00107F2A"/>
    <w:rsid w:val="00111DEE"/>
    <w:rsid w:val="001131DA"/>
    <w:rsid w:val="001217DB"/>
    <w:rsid w:val="00126DAE"/>
    <w:rsid w:val="00131AD3"/>
    <w:rsid w:val="00131C7B"/>
    <w:rsid w:val="00133F21"/>
    <w:rsid w:val="0013619E"/>
    <w:rsid w:val="001374C4"/>
    <w:rsid w:val="00142D35"/>
    <w:rsid w:val="00145CA1"/>
    <w:rsid w:val="00150591"/>
    <w:rsid w:val="00155C00"/>
    <w:rsid w:val="001602DF"/>
    <w:rsid w:val="0016221C"/>
    <w:rsid w:val="00162ABF"/>
    <w:rsid w:val="00162AD3"/>
    <w:rsid w:val="00165834"/>
    <w:rsid w:val="0016794A"/>
    <w:rsid w:val="00170167"/>
    <w:rsid w:val="00173EF9"/>
    <w:rsid w:val="001760F6"/>
    <w:rsid w:val="001869B0"/>
    <w:rsid w:val="00190859"/>
    <w:rsid w:val="00190C37"/>
    <w:rsid w:val="00194728"/>
    <w:rsid w:val="00194937"/>
    <w:rsid w:val="00195B0C"/>
    <w:rsid w:val="0019640A"/>
    <w:rsid w:val="00197C59"/>
    <w:rsid w:val="001A1E12"/>
    <w:rsid w:val="001A2F0A"/>
    <w:rsid w:val="001A4D9A"/>
    <w:rsid w:val="001A4FE7"/>
    <w:rsid w:val="001A6047"/>
    <w:rsid w:val="001A61DB"/>
    <w:rsid w:val="001A7B55"/>
    <w:rsid w:val="001B1F28"/>
    <w:rsid w:val="001B23BF"/>
    <w:rsid w:val="001B5954"/>
    <w:rsid w:val="001B5E66"/>
    <w:rsid w:val="001B7D86"/>
    <w:rsid w:val="001C1AF0"/>
    <w:rsid w:val="001C1EEB"/>
    <w:rsid w:val="001C3D19"/>
    <w:rsid w:val="001D0507"/>
    <w:rsid w:val="001D27F9"/>
    <w:rsid w:val="001D310A"/>
    <w:rsid w:val="001D67DD"/>
    <w:rsid w:val="001E0367"/>
    <w:rsid w:val="001E090B"/>
    <w:rsid w:val="001E2B6D"/>
    <w:rsid w:val="001E72E2"/>
    <w:rsid w:val="001F15F2"/>
    <w:rsid w:val="001F1832"/>
    <w:rsid w:val="001F5AF3"/>
    <w:rsid w:val="001F6C56"/>
    <w:rsid w:val="001F7414"/>
    <w:rsid w:val="001F7C29"/>
    <w:rsid w:val="00201B2B"/>
    <w:rsid w:val="00202342"/>
    <w:rsid w:val="00204A04"/>
    <w:rsid w:val="0020633D"/>
    <w:rsid w:val="00206A73"/>
    <w:rsid w:val="00206CDB"/>
    <w:rsid w:val="00210246"/>
    <w:rsid w:val="002133EC"/>
    <w:rsid w:val="002142F9"/>
    <w:rsid w:val="00221FD7"/>
    <w:rsid w:val="00227C70"/>
    <w:rsid w:val="00231342"/>
    <w:rsid w:val="00234F00"/>
    <w:rsid w:val="00237426"/>
    <w:rsid w:val="0024036C"/>
    <w:rsid w:val="00240E9D"/>
    <w:rsid w:val="00242F02"/>
    <w:rsid w:val="002443E8"/>
    <w:rsid w:val="002479BB"/>
    <w:rsid w:val="00247C49"/>
    <w:rsid w:val="002550C3"/>
    <w:rsid w:val="002601B1"/>
    <w:rsid w:val="00262545"/>
    <w:rsid w:val="00266486"/>
    <w:rsid w:val="00270512"/>
    <w:rsid w:val="00272C4F"/>
    <w:rsid w:val="002747DC"/>
    <w:rsid w:val="00274948"/>
    <w:rsid w:val="002854B4"/>
    <w:rsid w:val="00285AAB"/>
    <w:rsid w:val="00285AE6"/>
    <w:rsid w:val="00291C08"/>
    <w:rsid w:val="00293E1C"/>
    <w:rsid w:val="00294373"/>
    <w:rsid w:val="0029631B"/>
    <w:rsid w:val="002964E7"/>
    <w:rsid w:val="00297D60"/>
    <w:rsid w:val="002A1FC5"/>
    <w:rsid w:val="002A3EF0"/>
    <w:rsid w:val="002A6385"/>
    <w:rsid w:val="002B4856"/>
    <w:rsid w:val="002B593E"/>
    <w:rsid w:val="002B64AF"/>
    <w:rsid w:val="002B66BD"/>
    <w:rsid w:val="002B6B1A"/>
    <w:rsid w:val="002B7EE0"/>
    <w:rsid w:val="002C02F0"/>
    <w:rsid w:val="002C07B4"/>
    <w:rsid w:val="002C1807"/>
    <w:rsid w:val="002C3E6F"/>
    <w:rsid w:val="002C586E"/>
    <w:rsid w:val="002D764F"/>
    <w:rsid w:val="002E11A6"/>
    <w:rsid w:val="002E4053"/>
    <w:rsid w:val="002E4533"/>
    <w:rsid w:val="003019A3"/>
    <w:rsid w:val="00305DE5"/>
    <w:rsid w:val="00312030"/>
    <w:rsid w:val="003135EA"/>
    <w:rsid w:val="0031483B"/>
    <w:rsid w:val="003160B7"/>
    <w:rsid w:val="00322DE6"/>
    <w:rsid w:val="00326C99"/>
    <w:rsid w:val="00337B07"/>
    <w:rsid w:val="0034035D"/>
    <w:rsid w:val="00345E35"/>
    <w:rsid w:val="00352A84"/>
    <w:rsid w:val="00352EBE"/>
    <w:rsid w:val="00354C74"/>
    <w:rsid w:val="0036503A"/>
    <w:rsid w:val="00365FAB"/>
    <w:rsid w:val="003661EE"/>
    <w:rsid w:val="00367C12"/>
    <w:rsid w:val="0037338D"/>
    <w:rsid w:val="00377089"/>
    <w:rsid w:val="00382B95"/>
    <w:rsid w:val="0038533A"/>
    <w:rsid w:val="003856C4"/>
    <w:rsid w:val="0039055A"/>
    <w:rsid w:val="0039084F"/>
    <w:rsid w:val="00390DC6"/>
    <w:rsid w:val="00390EAB"/>
    <w:rsid w:val="00391188"/>
    <w:rsid w:val="00391513"/>
    <w:rsid w:val="003920B9"/>
    <w:rsid w:val="003939AA"/>
    <w:rsid w:val="00393D45"/>
    <w:rsid w:val="0039485E"/>
    <w:rsid w:val="003A392C"/>
    <w:rsid w:val="003A5C74"/>
    <w:rsid w:val="003A6B56"/>
    <w:rsid w:val="003B5D9A"/>
    <w:rsid w:val="003B640F"/>
    <w:rsid w:val="003B6A88"/>
    <w:rsid w:val="003B78F3"/>
    <w:rsid w:val="003C34F5"/>
    <w:rsid w:val="003C38D3"/>
    <w:rsid w:val="003C4588"/>
    <w:rsid w:val="003C63CC"/>
    <w:rsid w:val="003C6E6B"/>
    <w:rsid w:val="003D36BC"/>
    <w:rsid w:val="003D5126"/>
    <w:rsid w:val="003E2AF6"/>
    <w:rsid w:val="003E361B"/>
    <w:rsid w:val="003E4353"/>
    <w:rsid w:val="003E495B"/>
    <w:rsid w:val="003E626E"/>
    <w:rsid w:val="003E6994"/>
    <w:rsid w:val="003E7AC3"/>
    <w:rsid w:val="003F005B"/>
    <w:rsid w:val="003F0288"/>
    <w:rsid w:val="003F0566"/>
    <w:rsid w:val="003F2A9A"/>
    <w:rsid w:val="003F3AAE"/>
    <w:rsid w:val="003F6767"/>
    <w:rsid w:val="00400414"/>
    <w:rsid w:val="00410DAF"/>
    <w:rsid w:val="00411F0C"/>
    <w:rsid w:val="00416BD6"/>
    <w:rsid w:val="004242CD"/>
    <w:rsid w:val="00424FE6"/>
    <w:rsid w:val="00426438"/>
    <w:rsid w:val="0043318B"/>
    <w:rsid w:val="0043474F"/>
    <w:rsid w:val="0043484C"/>
    <w:rsid w:val="00434A45"/>
    <w:rsid w:val="00445470"/>
    <w:rsid w:val="00452F21"/>
    <w:rsid w:val="00453111"/>
    <w:rsid w:val="00453BAC"/>
    <w:rsid w:val="0045620B"/>
    <w:rsid w:val="00461C27"/>
    <w:rsid w:val="00461D6A"/>
    <w:rsid w:val="00462620"/>
    <w:rsid w:val="00470654"/>
    <w:rsid w:val="00471AC6"/>
    <w:rsid w:val="00475D20"/>
    <w:rsid w:val="004764DE"/>
    <w:rsid w:val="00476FA7"/>
    <w:rsid w:val="0048065A"/>
    <w:rsid w:val="0048072D"/>
    <w:rsid w:val="004840B1"/>
    <w:rsid w:val="00485446"/>
    <w:rsid w:val="00487B2F"/>
    <w:rsid w:val="00494311"/>
    <w:rsid w:val="00496102"/>
    <w:rsid w:val="004962A4"/>
    <w:rsid w:val="00497936"/>
    <w:rsid w:val="00497E5B"/>
    <w:rsid w:val="004A44A3"/>
    <w:rsid w:val="004B2F15"/>
    <w:rsid w:val="004B72C2"/>
    <w:rsid w:val="004C1789"/>
    <w:rsid w:val="004C2D20"/>
    <w:rsid w:val="004C496E"/>
    <w:rsid w:val="004C52E5"/>
    <w:rsid w:val="004D2CBF"/>
    <w:rsid w:val="004D4D3F"/>
    <w:rsid w:val="004D77F5"/>
    <w:rsid w:val="004E0F73"/>
    <w:rsid w:val="004E14C7"/>
    <w:rsid w:val="004E24D3"/>
    <w:rsid w:val="004E3ED7"/>
    <w:rsid w:val="004E6A9D"/>
    <w:rsid w:val="004F18D9"/>
    <w:rsid w:val="004F33F5"/>
    <w:rsid w:val="004F3A3B"/>
    <w:rsid w:val="005018C9"/>
    <w:rsid w:val="00502CEF"/>
    <w:rsid w:val="00503673"/>
    <w:rsid w:val="005064C8"/>
    <w:rsid w:val="00507B61"/>
    <w:rsid w:val="00512525"/>
    <w:rsid w:val="00513136"/>
    <w:rsid w:val="005131BC"/>
    <w:rsid w:val="00514D72"/>
    <w:rsid w:val="00516922"/>
    <w:rsid w:val="00517270"/>
    <w:rsid w:val="00517564"/>
    <w:rsid w:val="00520351"/>
    <w:rsid w:val="00520D2D"/>
    <w:rsid w:val="00524F1F"/>
    <w:rsid w:val="00524F2B"/>
    <w:rsid w:val="00526E2D"/>
    <w:rsid w:val="00530013"/>
    <w:rsid w:val="0053012A"/>
    <w:rsid w:val="00531146"/>
    <w:rsid w:val="0053120B"/>
    <w:rsid w:val="00531B43"/>
    <w:rsid w:val="005326A3"/>
    <w:rsid w:val="00535928"/>
    <w:rsid w:val="00536FCD"/>
    <w:rsid w:val="00537E95"/>
    <w:rsid w:val="00544BD7"/>
    <w:rsid w:val="0054655C"/>
    <w:rsid w:val="00547EBC"/>
    <w:rsid w:val="00551447"/>
    <w:rsid w:val="005557E6"/>
    <w:rsid w:val="00557030"/>
    <w:rsid w:val="0055713A"/>
    <w:rsid w:val="0056061A"/>
    <w:rsid w:val="00581F5A"/>
    <w:rsid w:val="0059032F"/>
    <w:rsid w:val="005951C1"/>
    <w:rsid w:val="0059644A"/>
    <w:rsid w:val="00597F86"/>
    <w:rsid w:val="005A0211"/>
    <w:rsid w:val="005B18C5"/>
    <w:rsid w:val="005B2805"/>
    <w:rsid w:val="005B3B3E"/>
    <w:rsid w:val="005B54A2"/>
    <w:rsid w:val="005B6C57"/>
    <w:rsid w:val="005C3FB9"/>
    <w:rsid w:val="005C47CB"/>
    <w:rsid w:val="005C69F2"/>
    <w:rsid w:val="005C78ED"/>
    <w:rsid w:val="005D726B"/>
    <w:rsid w:val="005E42E0"/>
    <w:rsid w:val="005E4EB2"/>
    <w:rsid w:val="005F13EC"/>
    <w:rsid w:val="005F4873"/>
    <w:rsid w:val="005F5433"/>
    <w:rsid w:val="00602763"/>
    <w:rsid w:val="00605C59"/>
    <w:rsid w:val="00614CD6"/>
    <w:rsid w:val="00614DC8"/>
    <w:rsid w:val="00614ECB"/>
    <w:rsid w:val="006153E0"/>
    <w:rsid w:val="00616AAB"/>
    <w:rsid w:val="00616E6E"/>
    <w:rsid w:val="00620DAF"/>
    <w:rsid w:val="0062457A"/>
    <w:rsid w:val="00624FE5"/>
    <w:rsid w:val="006277C7"/>
    <w:rsid w:val="006322F3"/>
    <w:rsid w:val="0063728C"/>
    <w:rsid w:val="00644613"/>
    <w:rsid w:val="006454DF"/>
    <w:rsid w:val="006469B0"/>
    <w:rsid w:val="006477D7"/>
    <w:rsid w:val="006526B6"/>
    <w:rsid w:val="00654C0D"/>
    <w:rsid w:val="00654E0C"/>
    <w:rsid w:val="00663530"/>
    <w:rsid w:val="006672E1"/>
    <w:rsid w:val="00672E2C"/>
    <w:rsid w:val="00676B1C"/>
    <w:rsid w:val="00681767"/>
    <w:rsid w:val="00684D1D"/>
    <w:rsid w:val="00687995"/>
    <w:rsid w:val="0069775D"/>
    <w:rsid w:val="006A02DD"/>
    <w:rsid w:val="006A0BFA"/>
    <w:rsid w:val="006A16D1"/>
    <w:rsid w:val="006A2D4E"/>
    <w:rsid w:val="006A4908"/>
    <w:rsid w:val="006B08CB"/>
    <w:rsid w:val="006B301F"/>
    <w:rsid w:val="006B6F75"/>
    <w:rsid w:val="006C01C6"/>
    <w:rsid w:val="006C075B"/>
    <w:rsid w:val="006C126D"/>
    <w:rsid w:val="006C182A"/>
    <w:rsid w:val="006C1A49"/>
    <w:rsid w:val="006C255B"/>
    <w:rsid w:val="006C2818"/>
    <w:rsid w:val="006C2AE2"/>
    <w:rsid w:val="006C43B8"/>
    <w:rsid w:val="006C7440"/>
    <w:rsid w:val="006C7D8E"/>
    <w:rsid w:val="006D118D"/>
    <w:rsid w:val="006D20FE"/>
    <w:rsid w:val="006D2607"/>
    <w:rsid w:val="006D2D6A"/>
    <w:rsid w:val="006D3457"/>
    <w:rsid w:val="006D3458"/>
    <w:rsid w:val="006D4FF1"/>
    <w:rsid w:val="006D5B0F"/>
    <w:rsid w:val="006D6946"/>
    <w:rsid w:val="006D6F04"/>
    <w:rsid w:val="006D7CDD"/>
    <w:rsid w:val="006E074D"/>
    <w:rsid w:val="006E1E05"/>
    <w:rsid w:val="006E33BB"/>
    <w:rsid w:val="006E360D"/>
    <w:rsid w:val="006F3AA3"/>
    <w:rsid w:val="006F5446"/>
    <w:rsid w:val="006F66D6"/>
    <w:rsid w:val="0070089A"/>
    <w:rsid w:val="00701E2F"/>
    <w:rsid w:val="00701F68"/>
    <w:rsid w:val="00701FA9"/>
    <w:rsid w:val="00703621"/>
    <w:rsid w:val="00703A18"/>
    <w:rsid w:val="00705497"/>
    <w:rsid w:val="00706070"/>
    <w:rsid w:val="007070A0"/>
    <w:rsid w:val="00707159"/>
    <w:rsid w:val="007156CF"/>
    <w:rsid w:val="0071598A"/>
    <w:rsid w:val="007219E7"/>
    <w:rsid w:val="00725A86"/>
    <w:rsid w:val="00733DC4"/>
    <w:rsid w:val="00734BF9"/>
    <w:rsid w:val="00735080"/>
    <w:rsid w:val="007363CF"/>
    <w:rsid w:val="00736ADC"/>
    <w:rsid w:val="007415DC"/>
    <w:rsid w:val="00744338"/>
    <w:rsid w:val="0074579C"/>
    <w:rsid w:val="007464AC"/>
    <w:rsid w:val="00751090"/>
    <w:rsid w:val="00752255"/>
    <w:rsid w:val="00754A6B"/>
    <w:rsid w:val="00755B35"/>
    <w:rsid w:val="00755C4E"/>
    <w:rsid w:val="007578B7"/>
    <w:rsid w:val="007701D9"/>
    <w:rsid w:val="00773A03"/>
    <w:rsid w:val="00774F47"/>
    <w:rsid w:val="007863C4"/>
    <w:rsid w:val="0079057C"/>
    <w:rsid w:val="00793F2D"/>
    <w:rsid w:val="00794609"/>
    <w:rsid w:val="007971C3"/>
    <w:rsid w:val="007A1381"/>
    <w:rsid w:val="007A1EA6"/>
    <w:rsid w:val="007A2ACC"/>
    <w:rsid w:val="007A3901"/>
    <w:rsid w:val="007A4045"/>
    <w:rsid w:val="007A5D07"/>
    <w:rsid w:val="007A75C6"/>
    <w:rsid w:val="007A791E"/>
    <w:rsid w:val="007B296C"/>
    <w:rsid w:val="007B42EF"/>
    <w:rsid w:val="007B5438"/>
    <w:rsid w:val="007B5AF8"/>
    <w:rsid w:val="007B6F95"/>
    <w:rsid w:val="007B77BC"/>
    <w:rsid w:val="007C24A7"/>
    <w:rsid w:val="007C31E3"/>
    <w:rsid w:val="007C5063"/>
    <w:rsid w:val="007C5C87"/>
    <w:rsid w:val="007C67A4"/>
    <w:rsid w:val="007D2F0F"/>
    <w:rsid w:val="007D37AB"/>
    <w:rsid w:val="007D51AC"/>
    <w:rsid w:val="007D5A72"/>
    <w:rsid w:val="007E1B33"/>
    <w:rsid w:val="007E3C43"/>
    <w:rsid w:val="007E5090"/>
    <w:rsid w:val="007E5CE9"/>
    <w:rsid w:val="007E5F4A"/>
    <w:rsid w:val="007F0531"/>
    <w:rsid w:val="007F6C7F"/>
    <w:rsid w:val="007F72ED"/>
    <w:rsid w:val="008014EF"/>
    <w:rsid w:val="008027A4"/>
    <w:rsid w:val="00802918"/>
    <w:rsid w:val="00806901"/>
    <w:rsid w:val="0080744E"/>
    <w:rsid w:val="00811551"/>
    <w:rsid w:val="00817CA6"/>
    <w:rsid w:val="00822236"/>
    <w:rsid w:val="00827DB2"/>
    <w:rsid w:val="008339F8"/>
    <w:rsid w:val="008340CA"/>
    <w:rsid w:val="00835F21"/>
    <w:rsid w:val="00840847"/>
    <w:rsid w:val="00841048"/>
    <w:rsid w:val="0084698B"/>
    <w:rsid w:val="0084779F"/>
    <w:rsid w:val="00853AFE"/>
    <w:rsid w:val="00861158"/>
    <w:rsid w:val="00861186"/>
    <w:rsid w:val="00862CC0"/>
    <w:rsid w:val="008639DF"/>
    <w:rsid w:val="008645D1"/>
    <w:rsid w:val="00867ABF"/>
    <w:rsid w:val="00870EE9"/>
    <w:rsid w:val="0087184A"/>
    <w:rsid w:val="00873637"/>
    <w:rsid w:val="00882355"/>
    <w:rsid w:val="00885033"/>
    <w:rsid w:val="008853D0"/>
    <w:rsid w:val="00887CC8"/>
    <w:rsid w:val="0089215E"/>
    <w:rsid w:val="00895557"/>
    <w:rsid w:val="0089592E"/>
    <w:rsid w:val="00896F34"/>
    <w:rsid w:val="008A2303"/>
    <w:rsid w:val="008A3FAC"/>
    <w:rsid w:val="008B14D8"/>
    <w:rsid w:val="008B2092"/>
    <w:rsid w:val="008B3E68"/>
    <w:rsid w:val="008B4FA1"/>
    <w:rsid w:val="008B724C"/>
    <w:rsid w:val="008C0CEB"/>
    <w:rsid w:val="008C1D83"/>
    <w:rsid w:val="008D0462"/>
    <w:rsid w:val="008D0AD2"/>
    <w:rsid w:val="008E22CE"/>
    <w:rsid w:val="008E58FC"/>
    <w:rsid w:val="008E5CCB"/>
    <w:rsid w:val="008E6B63"/>
    <w:rsid w:val="008E6C56"/>
    <w:rsid w:val="008F2DE2"/>
    <w:rsid w:val="008F4E1D"/>
    <w:rsid w:val="008F6E50"/>
    <w:rsid w:val="008F6F4E"/>
    <w:rsid w:val="009056F3"/>
    <w:rsid w:val="00907E45"/>
    <w:rsid w:val="009112EA"/>
    <w:rsid w:val="009124E9"/>
    <w:rsid w:val="00915C93"/>
    <w:rsid w:val="00915EB7"/>
    <w:rsid w:val="00920692"/>
    <w:rsid w:val="00927687"/>
    <w:rsid w:val="00931C64"/>
    <w:rsid w:val="0093202F"/>
    <w:rsid w:val="00932C4E"/>
    <w:rsid w:val="00940A36"/>
    <w:rsid w:val="00940C7D"/>
    <w:rsid w:val="0094107C"/>
    <w:rsid w:val="00942941"/>
    <w:rsid w:val="00942AAB"/>
    <w:rsid w:val="00946F1E"/>
    <w:rsid w:val="00950C22"/>
    <w:rsid w:val="009551BE"/>
    <w:rsid w:val="009571A0"/>
    <w:rsid w:val="00965A5A"/>
    <w:rsid w:val="00967A1A"/>
    <w:rsid w:val="0097123A"/>
    <w:rsid w:val="0097205F"/>
    <w:rsid w:val="00972464"/>
    <w:rsid w:val="00976B9F"/>
    <w:rsid w:val="009802CF"/>
    <w:rsid w:val="0098321E"/>
    <w:rsid w:val="00984495"/>
    <w:rsid w:val="00984AF3"/>
    <w:rsid w:val="00987743"/>
    <w:rsid w:val="0099024C"/>
    <w:rsid w:val="00990D41"/>
    <w:rsid w:val="00994408"/>
    <w:rsid w:val="00994804"/>
    <w:rsid w:val="00994ABE"/>
    <w:rsid w:val="00996BD5"/>
    <w:rsid w:val="00996C11"/>
    <w:rsid w:val="009A367D"/>
    <w:rsid w:val="009A5A09"/>
    <w:rsid w:val="009A6689"/>
    <w:rsid w:val="009A7AEE"/>
    <w:rsid w:val="009A7EA6"/>
    <w:rsid w:val="009B0743"/>
    <w:rsid w:val="009B2A0F"/>
    <w:rsid w:val="009B2CFE"/>
    <w:rsid w:val="009B5DF2"/>
    <w:rsid w:val="009B5FDB"/>
    <w:rsid w:val="009C7B63"/>
    <w:rsid w:val="009D09AD"/>
    <w:rsid w:val="009D1942"/>
    <w:rsid w:val="009D331E"/>
    <w:rsid w:val="009E2537"/>
    <w:rsid w:val="009E2626"/>
    <w:rsid w:val="009E2A14"/>
    <w:rsid w:val="009E54F9"/>
    <w:rsid w:val="009E7C2B"/>
    <w:rsid w:val="009F4E5A"/>
    <w:rsid w:val="009F69DD"/>
    <w:rsid w:val="00A022C2"/>
    <w:rsid w:val="00A04B7E"/>
    <w:rsid w:val="00A056A0"/>
    <w:rsid w:val="00A05AE2"/>
    <w:rsid w:val="00A0712C"/>
    <w:rsid w:val="00A26BBD"/>
    <w:rsid w:val="00A270A2"/>
    <w:rsid w:val="00A31D44"/>
    <w:rsid w:val="00A34DD8"/>
    <w:rsid w:val="00A36C6C"/>
    <w:rsid w:val="00A45A54"/>
    <w:rsid w:val="00A51CB7"/>
    <w:rsid w:val="00A51D32"/>
    <w:rsid w:val="00A615B9"/>
    <w:rsid w:val="00A63F02"/>
    <w:rsid w:val="00A65E4D"/>
    <w:rsid w:val="00A74830"/>
    <w:rsid w:val="00A75024"/>
    <w:rsid w:val="00A75542"/>
    <w:rsid w:val="00A802B5"/>
    <w:rsid w:val="00A81EB2"/>
    <w:rsid w:val="00A82424"/>
    <w:rsid w:val="00A91921"/>
    <w:rsid w:val="00A93ABA"/>
    <w:rsid w:val="00A96F5E"/>
    <w:rsid w:val="00A972C2"/>
    <w:rsid w:val="00AA0470"/>
    <w:rsid w:val="00AA4D7F"/>
    <w:rsid w:val="00AA6E0D"/>
    <w:rsid w:val="00AB011D"/>
    <w:rsid w:val="00AB0E10"/>
    <w:rsid w:val="00AB600C"/>
    <w:rsid w:val="00AC390F"/>
    <w:rsid w:val="00AD228D"/>
    <w:rsid w:val="00AD5EC0"/>
    <w:rsid w:val="00AD6C02"/>
    <w:rsid w:val="00AD6C23"/>
    <w:rsid w:val="00AD6E92"/>
    <w:rsid w:val="00AE122E"/>
    <w:rsid w:val="00AE20EB"/>
    <w:rsid w:val="00AE2D40"/>
    <w:rsid w:val="00AE539A"/>
    <w:rsid w:val="00AF0306"/>
    <w:rsid w:val="00AF3E49"/>
    <w:rsid w:val="00AF3ECB"/>
    <w:rsid w:val="00AF4A7B"/>
    <w:rsid w:val="00AF7811"/>
    <w:rsid w:val="00B01291"/>
    <w:rsid w:val="00B02630"/>
    <w:rsid w:val="00B02CBE"/>
    <w:rsid w:val="00B03D2D"/>
    <w:rsid w:val="00B05633"/>
    <w:rsid w:val="00B0741D"/>
    <w:rsid w:val="00B13B9A"/>
    <w:rsid w:val="00B15109"/>
    <w:rsid w:val="00B16A74"/>
    <w:rsid w:val="00B17AD3"/>
    <w:rsid w:val="00B20F1D"/>
    <w:rsid w:val="00B26D12"/>
    <w:rsid w:val="00B317C8"/>
    <w:rsid w:val="00B328BB"/>
    <w:rsid w:val="00B3586B"/>
    <w:rsid w:val="00B441D2"/>
    <w:rsid w:val="00B45885"/>
    <w:rsid w:val="00B51D4E"/>
    <w:rsid w:val="00B55467"/>
    <w:rsid w:val="00B56802"/>
    <w:rsid w:val="00B6116D"/>
    <w:rsid w:val="00B65AB9"/>
    <w:rsid w:val="00B66D06"/>
    <w:rsid w:val="00B671CB"/>
    <w:rsid w:val="00B70F02"/>
    <w:rsid w:val="00B71CFB"/>
    <w:rsid w:val="00B72239"/>
    <w:rsid w:val="00B72F12"/>
    <w:rsid w:val="00B770BE"/>
    <w:rsid w:val="00B8522D"/>
    <w:rsid w:val="00B85266"/>
    <w:rsid w:val="00B86D63"/>
    <w:rsid w:val="00B9198D"/>
    <w:rsid w:val="00B935DC"/>
    <w:rsid w:val="00B9447D"/>
    <w:rsid w:val="00B97F7F"/>
    <w:rsid w:val="00BA00E4"/>
    <w:rsid w:val="00BA13BC"/>
    <w:rsid w:val="00BB35BF"/>
    <w:rsid w:val="00BB40F2"/>
    <w:rsid w:val="00BB529B"/>
    <w:rsid w:val="00BB7087"/>
    <w:rsid w:val="00BB7CE7"/>
    <w:rsid w:val="00BC1AC4"/>
    <w:rsid w:val="00BD4D83"/>
    <w:rsid w:val="00BD7904"/>
    <w:rsid w:val="00BE1335"/>
    <w:rsid w:val="00BE1811"/>
    <w:rsid w:val="00BE5F14"/>
    <w:rsid w:val="00BE6D45"/>
    <w:rsid w:val="00BF20A7"/>
    <w:rsid w:val="00BF3146"/>
    <w:rsid w:val="00BF5187"/>
    <w:rsid w:val="00BF7228"/>
    <w:rsid w:val="00BF7264"/>
    <w:rsid w:val="00C00ADD"/>
    <w:rsid w:val="00C02C83"/>
    <w:rsid w:val="00C041D0"/>
    <w:rsid w:val="00C061D9"/>
    <w:rsid w:val="00C11790"/>
    <w:rsid w:val="00C16902"/>
    <w:rsid w:val="00C17C0F"/>
    <w:rsid w:val="00C17E2F"/>
    <w:rsid w:val="00C21087"/>
    <w:rsid w:val="00C21AA4"/>
    <w:rsid w:val="00C22029"/>
    <w:rsid w:val="00C2225E"/>
    <w:rsid w:val="00C2327C"/>
    <w:rsid w:val="00C237D2"/>
    <w:rsid w:val="00C24BAC"/>
    <w:rsid w:val="00C32F87"/>
    <w:rsid w:val="00C354C5"/>
    <w:rsid w:val="00C36B85"/>
    <w:rsid w:val="00C37AA0"/>
    <w:rsid w:val="00C40D67"/>
    <w:rsid w:val="00C41E04"/>
    <w:rsid w:val="00C436FD"/>
    <w:rsid w:val="00C46F69"/>
    <w:rsid w:val="00C47538"/>
    <w:rsid w:val="00C5259E"/>
    <w:rsid w:val="00C54EF4"/>
    <w:rsid w:val="00C65A0C"/>
    <w:rsid w:val="00C67722"/>
    <w:rsid w:val="00C67911"/>
    <w:rsid w:val="00C67918"/>
    <w:rsid w:val="00C75FBE"/>
    <w:rsid w:val="00C761E4"/>
    <w:rsid w:val="00C76B1B"/>
    <w:rsid w:val="00C76DB9"/>
    <w:rsid w:val="00C81ADE"/>
    <w:rsid w:val="00C840B2"/>
    <w:rsid w:val="00C8429E"/>
    <w:rsid w:val="00C86213"/>
    <w:rsid w:val="00C90FAC"/>
    <w:rsid w:val="00C91077"/>
    <w:rsid w:val="00C9129E"/>
    <w:rsid w:val="00C93DE6"/>
    <w:rsid w:val="00C93F63"/>
    <w:rsid w:val="00C95617"/>
    <w:rsid w:val="00CA1BB3"/>
    <w:rsid w:val="00CA5AF5"/>
    <w:rsid w:val="00CB1917"/>
    <w:rsid w:val="00CB3044"/>
    <w:rsid w:val="00CB3C78"/>
    <w:rsid w:val="00CB6679"/>
    <w:rsid w:val="00CB752C"/>
    <w:rsid w:val="00CC699B"/>
    <w:rsid w:val="00CD1BF9"/>
    <w:rsid w:val="00CD33F8"/>
    <w:rsid w:val="00CD3D11"/>
    <w:rsid w:val="00CD4C4B"/>
    <w:rsid w:val="00CD5257"/>
    <w:rsid w:val="00CD7172"/>
    <w:rsid w:val="00CD78F7"/>
    <w:rsid w:val="00CD7C55"/>
    <w:rsid w:val="00CE29D8"/>
    <w:rsid w:val="00CE4080"/>
    <w:rsid w:val="00CF051F"/>
    <w:rsid w:val="00CF3B34"/>
    <w:rsid w:val="00CF4BBE"/>
    <w:rsid w:val="00D02FF3"/>
    <w:rsid w:val="00D05E1E"/>
    <w:rsid w:val="00D12399"/>
    <w:rsid w:val="00D13545"/>
    <w:rsid w:val="00D17725"/>
    <w:rsid w:val="00D22A64"/>
    <w:rsid w:val="00D25BFC"/>
    <w:rsid w:val="00D25C9D"/>
    <w:rsid w:val="00D26439"/>
    <w:rsid w:val="00D27111"/>
    <w:rsid w:val="00D30AFB"/>
    <w:rsid w:val="00D32391"/>
    <w:rsid w:val="00D3508A"/>
    <w:rsid w:val="00D3708A"/>
    <w:rsid w:val="00D3717C"/>
    <w:rsid w:val="00D400F2"/>
    <w:rsid w:val="00D42D57"/>
    <w:rsid w:val="00D44288"/>
    <w:rsid w:val="00D47624"/>
    <w:rsid w:val="00D52B27"/>
    <w:rsid w:val="00D53AEC"/>
    <w:rsid w:val="00D55AEB"/>
    <w:rsid w:val="00D56DD5"/>
    <w:rsid w:val="00D60C01"/>
    <w:rsid w:val="00D61AA1"/>
    <w:rsid w:val="00D70481"/>
    <w:rsid w:val="00D72E36"/>
    <w:rsid w:val="00D73D5E"/>
    <w:rsid w:val="00D77303"/>
    <w:rsid w:val="00D864D6"/>
    <w:rsid w:val="00D86550"/>
    <w:rsid w:val="00D94499"/>
    <w:rsid w:val="00D948A0"/>
    <w:rsid w:val="00D97B4B"/>
    <w:rsid w:val="00DA2947"/>
    <w:rsid w:val="00DA2EA6"/>
    <w:rsid w:val="00DA5681"/>
    <w:rsid w:val="00DA6986"/>
    <w:rsid w:val="00DB0B8B"/>
    <w:rsid w:val="00DB1DB9"/>
    <w:rsid w:val="00DB45A2"/>
    <w:rsid w:val="00DB665E"/>
    <w:rsid w:val="00DB7FED"/>
    <w:rsid w:val="00DC11C1"/>
    <w:rsid w:val="00DC13E4"/>
    <w:rsid w:val="00DC5A48"/>
    <w:rsid w:val="00DC70E8"/>
    <w:rsid w:val="00DD2753"/>
    <w:rsid w:val="00DE2A2A"/>
    <w:rsid w:val="00DE52A1"/>
    <w:rsid w:val="00DF12B6"/>
    <w:rsid w:val="00DF12FB"/>
    <w:rsid w:val="00DF14EA"/>
    <w:rsid w:val="00DF2872"/>
    <w:rsid w:val="00DF2B5F"/>
    <w:rsid w:val="00DF5BEF"/>
    <w:rsid w:val="00DF6625"/>
    <w:rsid w:val="00E0181F"/>
    <w:rsid w:val="00E04C3A"/>
    <w:rsid w:val="00E07C11"/>
    <w:rsid w:val="00E10503"/>
    <w:rsid w:val="00E10E31"/>
    <w:rsid w:val="00E15B0C"/>
    <w:rsid w:val="00E160F2"/>
    <w:rsid w:val="00E228D3"/>
    <w:rsid w:val="00E3156F"/>
    <w:rsid w:val="00E33A72"/>
    <w:rsid w:val="00E34C3B"/>
    <w:rsid w:val="00E411AA"/>
    <w:rsid w:val="00E42F12"/>
    <w:rsid w:val="00E439A0"/>
    <w:rsid w:val="00E43F28"/>
    <w:rsid w:val="00E4699C"/>
    <w:rsid w:val="00E51036"/>
    <w:rsid w:val="00E53654"/>
    <w:rsid w:val="00E567F1"/>
    <w:rsid w:val="00E64065"/>
    <w:rsid w:val="00E656DF"/>
    <w:rsid w:val="00E663E8"/>
    <w:rsid w:val="00E719B9"/>
    <w:rsid w:val="00E75A7D"/>
    <w:rsid w:val="00E80DA7"/>
    <w:rsid w:val="00E8321D"/>
    <w:rsid w:val="00E86BA9"/>
    <w:rsid w:val="00E87DFD"/>
    <w:rsid w:val="00E87FB0"/>
    <w:rsid w:val="00E9105D"/>
    <w:rsid w:val="00E96DF4"/>
    <w:rsid w:val="00EA2A5A"/>
    <w:rsid w:val="00EA2FBD"/>
    <w:rsid w:val="00EA43CF"/>
    <w:rsid w:val="00EA518B"/>
    <w:rsid w:val="00EA618D"/>
    <w:rsid w:val="00EA75EF"/>
    <w:rsid w:val="00EA7AB6"/>
    <w:rsid w:val="00EA7EFA"/>
    <w:rsid w:val="00EB1467"/>
    <w:rsid w:val="00EC0C88"/>
    <w:rsid w:val="00EC129D"/>
    <w:rsid w:val="00EC3974"/>
    <w:rsid w:val="00EC74A3"/>
    <w:rsid w:val="00ED5E38"/>
    <w:rsid w:val="00EE184B"/>
    <w:rsid w:val="00EE28C7"/>
    <w:rsid w:val="00EE3D6D"/>
    <w:rsid w:val="00EE6495"/>
    <w:rsid w:val="00EF3ADC"/>
    <w:rsid w:val="00EF7E69"/>
    <w:rsid w:val="00EF7EDC"/>
    <w:rsid w:val="00F01D27"/>
    <w:rsid w:val="00F03CEA"/>
    <w:rsid w:val="00F06ACC"/>
    <w:rsid w:val="00F0712C"/>
    <w:rsid w:val="00F0715C"/>
    <w:rsid w:val="00F104B0"/>
    <w:rsid w:val="00F10751"/>
    <w:rsid w:val="00F11869"/>
    <w:rsid w:val="00F13066"/>
    <w:rsid w:val="00F15FE6"/>
    <w:rsid w:val="00F176B5"/>
    <w:rsid w:val="00F20F41"/>
    <w:rsid w:val="00F22A82"/>
    <w:rsid w:val="00F245EC"/>
    <w:rsid w:val="00F248B7"/>
    <w:rsid w:val="00F254CC"/>
    <w:rsid w:val="00F25BDF"/>
    <w:rsid w:val="00F27448"/>
    <w:rsid w:val="00F27DA0"/>
    <w:rsid w:val="00F329A7"/>
    <w:rsid w:val="00F34AC5"/>
    <w:rsid w:val="00F358CD"/>
    <w:rsid w:val="00F40023"/>
    <w:rsid w:val="00F42473"/>
    <w:rsid w:val="00F460C2"/>
    <w:rsid w:val="00F534BA"/>
    <w:rsid w:val="00F61A02"/>
    <w:rsid w:val="00F64FC2"/>
    <w:rsid w:val="00F679E1"/>
    <w:rsid w:val="00F72D6F"/>
    <w:rsid w:val="00F73578"/>
    <w:rsid w:val="00F7492D"/>
    <w:rsid w:val="00F74F68"/>
    <w:rsid w:val="00F82370"/>
    <w:rsid w:val="00F82380"/>
    <w:rsid w:val="00F83380"/>
    <w:rsid w:val="00F85412"/>
    <w:rsid w:val="00F86BCB"/>
    <w:rsid w:val="00F86E1D"/>
    <w:rsid w:val="00F93862"/>
    <w:rsid w:val="00F961EE"/>
    <w:rsid w:val="00F966AD"/>
    <w:rsid w:val="00F97C6C"/>
    <w:rsid w:val="00FA144C"/>
    <w:rsid w:val="00FA15C2"/>
    <w:rsid w:val="00FA19B6"/>
    <w:rsid w:val="00FA4615"/>
    <w:rsid w:val="00FA6D54"/>
    <w:rsid w:val="00FB0BB6"/>
    <w:rsid w:val="00FB2E1C"/>
    <w:rsid w:val="00FB349B"/>
    <w:rsid w:val="00FB4FAD"/>
    <w:rsid w:val="00FB594B"/>
    <w:rsid w:val="00FB73B7"/>
    <w:rsid w:val="00FB750A"/>
    <w:rsid w:val="00FC6548"/>
    <w:rsid w:val="00FD4C26"/>
    <w:rsid w:val="00FD69C1"/>
    <w:rsid w:val="00FE07BF"/>
    <w:rsid w:val="00FE0CAA"/>
    <w:rsid w:val="00FE1C42"/>
    <w:rsid w:val="00FE4AD9"/>
    <w:rsid w:val="00FF562C"/>
    <w:rsid w:val="00FF738D"/>
    <w:rsid w:val="00FF7511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11073"/>
  <w15:chartTrackingRefBased/>
  <w15:docId w15:val="{06BBC41A-9741-B54D-8BFC-127D1F84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2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26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DE"/>
  </w:style>
  <w:style w:type="paragraph" w:styleId="Footer">
    <w:name w:val="footer"/>
    <w:basedOn w:val="Normal"/>
    <w:link w:val="FooterChar"/>
    <w:uiPriority w:val="99"/>
    <w:unhideWhenUsed/>
    <w:rsid w:val="0047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DE"/>
  </w:style>
  <w:style w:type="character" w:styleId="UnresolvedMention">
    <w:name w:val="Unresolved Mention"/>
    <w:basedOn w:val="DefaultParagraphFont"/>
    <w:uiPriority w:val="99"/>
    <w:rsid w:val="0063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Kaplan</dc:creator>
  <cp:keywords/>
  <dc:description/>
  <cp:lastModifiedBy>Kaplan, Barbara</cp:lastModifiedBy>
  <cp:revision>11</cp:revision>
  <dcterms:created xsi:type="dcterms:W3CDTF">2023-09-27T19:24:00Z</dcterms:created>
  <dcterms:modified xsi:type="dcterms:W3CDTF">2023-10-12T18:52:00Z</dcterms:modified>
</cp:coreProperties>
</file>